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0944" w14:textId="77777777" w:rsidR="008579D4" w:rsidRPr="00F93CA6" w:rsidRDefault="007D78AD" w:rsidP="000A6D83">
      <w:pPr>
        <w:pStyle w:val="paragraph"/>
        <w:spacing w:before="0" w:beforeAutospacing="0" w:after="0" w:afterAutospacing="0" w:line="264" w:lineRule="auto"/>
        <w:jc w:val="center"/>
        <w:textAlignment w:val="baseline"/>
        <w:rPr>
          <w:rStyle w:val="normaltextrun"/>
          <w:rFonts w:ascii="Calibri" w:eastAsiaTheme="majorEastAsia" w:hAnsi="Calibri" w:cs="Calibri"/>
          <w:b/>
          <w:snapToGrid w:val="0"/>
          <w:color w:val="000000" w:themeColor="text1"/>
          <w:w w:val="0"/>
          <w:sz w:val="0"/>
          <w:szCs w:val="0"/>
          <w:u w:color="000000"/>
          <w:bdr w:val="none" w:sz="0" w:space="0" w:color="000000"/>
          <w:shd w:val="clear" w:color="000000" w:fill="000000"/>
          <w:lang w:val="x-none" w:eastAsia="x-none" w:bidi="x-none"/>
          <w14:ligatures w14:val="none"/>
        </w:rPr>
      </w:pPr>
      <w:r w:rsidRPr="00F93CA6">
        <w:rPr>
          <w:rStyle w:val="normaltextrun"/>
          <w:rFonts w:ascii="Calibri" w:eastAsiaTheme="majorEastAsia" w:hAnsi="Calibri" w:cs="Calibri"/>
          <w:b/>
          <w:bCs/>
          <w:color w:val="000000" w:themeColor="text1"/>
        </w:rPr>
        <w:t>SECTION:</w:t>
      </w:r>
      <w:r w:rsidRPr="00F93CA6">
        <w:rPr>
          <w:rStyle w:val="normaltextrun"/>
          <w:rFonts w:ascii="Calibri" w:eastAsiaTheme="majorEastAsia" w:hAnsi="Calibri" w:cs="Calibri"/>
          <w:color w:val="000000" w:themeColor="text1"/>
        </w:rPr>
        <w:t xml:space="preserve"> </w:t>
      </w:r>
      <w:r w:rsidR="008579D4" w:rsidRPr="00F93CA6">
        <w:rPr>
          <w:rStyle w:val="normaltextrun"/>
          <w:rFonts w:ascii="Calibri" w:eastAsiaTheme="majorEastAsia" w:hAnsi="Calibri" w:cs="Calibri"/>
          <w:b/>
          <w:bCs/>
          <w:color w:val="000000" w:themeColor="text1"/>
        </w:rPr>
        <w:t>EMPLOYEE CONDUCT AND ETHICS</w:t>
      </w:r>
    </w:p>
    <w:p w14:paraId="7F7B094C" w14:textId="0662BACD" w:rsidR="007D78AD" w:rsidRPr="00F93CA6" w:rsidRDefault="007D78AD" w:rsidP="000A6D83">
      <w:pPr>
        <w:pStyle w:val="paragraph"/>
        <w:spacing w:before="0" w:beforeAutospacing="0" w:after="0" w:afterAutospacing="0" w:line="264" w:lineRule="auto"/>
        <w:jc w:val="center"/>
        <w:textAlignment w:val="baseline"/>
        <w:rPr>
          <w:rFonts w:ascii="Calibri" w:hAnsi="Calibri" w:cs="Calibri"/>
          <w:color w:val="000000" w:themeColor="text1"/>
        </w:rPr>
      </w:pPr>
      <w:r w:rsidRPr="00F93CA6">
        <w:rPr>
          <w:rStyle w:val="eop"/>
          <w:rFonts w:ascii="Calibri" w:eastAsiaTheme="majorEastAsia" w:hAnsi="Calibri" w:cs="Calibri"/>
          <w:color w:val="000000" w:themeColor="text1"/>
        </w:rPr>
        <w:t> </w:t>
      </w:r>
    </w:p>
    <w:p w14:paraId="32ABEB55" w14:textId="71FD965B" w:rsidR="007D78AD" w:rsidRPr="00F93CA6" w:rsidRDefault="008579D4" w:rsidP="000A6D83">
      <w:pPr>
        <w:pStyle w:val="paragraph"/>
        <w:tabs>
          <w:tab w:val="left" w:pos="5040"/>
        </w:tabs>
        <w:spacing w:before="0" w:beforeAutospacing="0" w:after="0" w:afterAutospacing="0" w:line="264" w:lineRule="auto"/>
        <w:textAlignment w:val="baseline"/>
        <w:rPr>
          <w:rFonts w:ascii="Calibri" w:hAnsi="Calibri" w:cs="Calibri"/>
          <w:color w:val="000000" w:themeColor="text1"/>
        </w:rPr>
      </w:pPr>
      <w:r w:rsidRPr="00F93CA6">
        <w:rPr>
          <w:rFonts w:ascii="Calibri" w:hAnsi="Calibri" w:cs="Calibri"/>
          <w:b/>
          <w:bCs/>
          <w:color w:val="000000" w:themeColor="text1"/>
        </w:rPr>
        <w:t>POLICY:</w:t>
      </w:r>
      <w:r w:rsidR="007D78AD" w:rsidRPr="00F93CA6">
        <w:rPr>
          <w:rStyle w:val="normaltextrun"/>
          <w:rFonts w:ascii="Calibri" w:eastAsiaTheme="majorEastAsia" w:hAnsi="Calibri" w:cs="Calibri"/>
          <w:color w:val="000000" w:themeColor="text1"/>
        </w:rPr>
        <w:t xml:space="preserve"> </w:t>
      </w:r>
      <w:r w:rsidR="00EB2B78">
        <w:rPr>
          <w:rStyle w:val="normaltextrun"/>
          <w:rFonts w:ascii="Calibri" w:eastAsiaTheme="majorEastAsia" w:hAnsi="Calibri" w:cs="Calibri"/>
          <w:color w:val="000000" w:themeColor="text1"/>
        </w:rPr>
        <w:t>Conflict of Interest</w:t>
      </w:r>
      <w:r w:rsidR="007D78AD" w:rsidRPr="00F93CA6">
        <w:rPr>
          <w:rStyle w:val="tabchar"/>
          <w:rFonts w:ascii="Calibri" w:eastAsiaTheme="majorEastAsia" w:hAnsi="Calibri" w:cs="Calibri"/>
          <w:color w:val="000000" w:themeColor="text1"/>
        </w:rPr>
        <w:tab/>
      </w:r>
      <w:r w:rsidR="007D78AD" w:rsidRPr="00F93CA6">
        <w:rPr>
          <w:rStyle w:val="normaltextrun"/>
          <w:rFonts w:ascii="Calibri" w:eastAsiaTheme="majorEastAsia" w:hAnsi="Calibri" w:cs="Calibri"/>
          <w:b/>
          <w:bCs/>
          <w:color w:val="000000" w:themeColor="text1"/>
        </w:rPr>
        <w:t>EFFECTIVE DATE:</w:t>
      </w:r>
      <w:r w:rsidR="007D78AD" w:rsidRPr="00F93CA6">
        <w:rPr>
          <w:rStyle w:val="normaltextrun"/>
          <w:rFonts w:ascii="Calibri" w:eastAsiaTheme="majorEastAsia" w:hAnsi="Calibri" w:cs="Calibri"/>
          <w:color w:val="000000" w:themeColor="text1"/>
        </w:rPr>
        <w:t xml:space="preserve"> insert date adopted</w:t>
      </w:r>
      <w:r w:rsidR="007D78AD" w:rsidRPr="00F93CA6">
        <w:rPr>
          <w:rStyle w:val="eop"/>
          <w:rFonts w:ascii="Calibri" w:eastAsiaTheme="majorEastAsia" w:hAnsi="Calibri" w:cs="Calibri"/>
          <w:color w:val="000000" w:themeColor="text1"/>
        </w:rPr>
        <w:t> </w:t>
      </w:r>
    </w:p>
    <w:p w14:paraId="086FEC35" w14:textId="0649AFA6" w:rsidR="007D78AD" w:rsidRPr="00F93CA6" w:rsidRDefault="007D78AD" w:rsidP="000A6D83">
      <w:pPr>
        <w:pStyle w:val="paragraph"/>
        <w:spacing w:before="0" w:beforeAutospacing="0" w:after="0" w:afterAutospacing="0" w:line="264" w:lineRule="auto"/>
        <w:jc w:val="both"/>
        <w:textAlignment w:val="baseline"/>
        <w:rPr>
          <w:rFonts w:ascii="Calibri" w:hAnsi="Calibri" w:cs="Calibri"/>
          <w:color w:val="000000" w:themeColor="text1"/>
        </w:rPr>
      </w:pPr>
    </w:p>
    <w:p w14:paraId="1052605B" w14:textId="77777777" w:rsidR="00A272ED" w:rsidRPr="00F93CA6" w:rsidRDefault="00A272ED" w:rsidP="000A6D83">
      <w:pPr>
        <w:pStyle w:val="paragraph"/>
        <w:spacing w:before="0" w:beforeAutospacing="0" w:after="0" w:afterAutospacing="0" w:line="264" w:lineRule="auto"/>
        <w:jc w:val="both"/>
        <w:textAlignment w:val="baseline"/>
        <w:rPr>
          <w:rFonts w:ascii="Calibri" w:hAnsi="Calibri" w:cs="Calibri"/>
          <w:color w:val="000000" w:themeColor="text1"/>
        </w:rPr>
      </w:pPr>
    </w:p>
    <w:p w14:paraId="4733543A" w14:textId="77777777" w:rsidR="00A56188" w:rsidRPr="00F93CA6" w:rsidRDefault="00A56188" w:rsidP="000A6D83">
      <w:pPr>
        <w:pStyle w:val="paragraph"/>
        <w:spacing w:before="0" w:beforeAutospacing="0" w:after="0" w:afterAutospacing="0" w:line="264" w:lineRule="auto"/>
        <w:jc w:val="both"/>
        <w:textAlignment w:val="baseline"/>
        <w:rPr>
          <w:rFonts w:ascii="Calibri" w:hAnsi="Calibri" w:cs="Calibri"/>
          <w:b/>
          <w:bCs/>
          <w:color w:val="000000" w:themeColor="text1"/>
        </w:rPr>
      </w:pPr>
      <w:r w:rsidRPr="00F93CA6">
        <w:rPr>
          <w:rStyle w:val="normaltextrun"/>
          <w:rFonts w:ascii="Calibri" w:eastAsiaTheme="majorEastAsia" w:hAnsi="Calibri" w:cs="Calibri"/>
          <w:b/>
          <w:bCs/>
          <w:color w:val="000000" w:themeColor="text1"/>
        </w:rPr>
        <w:t>STATEMENT OF PURPOSE:</w:t>
      </w:r>
    </w:p>
    <w:p w14:paraId="6CB3C256" w14:textId="77777777" w:rsidR="00A56188" w:rsidRPr="00F93CA6" w:rsidRDefault="00A56188" w:rsidP="000A6D83">
      <w:pPr>
        <w:pStyle w:val="paragraph"/>
        <w:spacing w:before="0" w:beforeAutospacing="0" w:after="0" w:afterAutospacing="0" w:line="264" w:lineRule="auto"/>
        <w:jc w:val="both"/>
        <w:textAlignment w:val="baseline"/>
        <w:rPr>
          <w:rFonts w:ascii="Calibri" w:hAnsi="Calibri" w:cs="Calibri"/>
          <w:color w:val="000000" w:themeColor="text1"/>
        </w:rPr>
      </w:pPr>
    </w:p>
    <w:p w14:paraId="45DDB80E" w14:textId="6842002C" w:rsidR="005711F9" w:rsidRPr="00F93CA6" w:rsidRDefault="005711F9" w:rsidP="000A6D83">
      <w:pPr>
        <w:spacing w:after="0" w:line="264" w:lineRule="auto"/>
        <w:rPr>
          <w:rFonts w:ascii="Calibri" w:hAnsi="Calibri" w:cs="Calibri"/>
          <w:color w:val="000000" w:themeColor="text1"/>
        </w:rPr>
      </w:pPr>
      <w:r w:rsidRPr="00F93CA6">
        <w:rPr>
          <w:rFonts w:ascii="Calibri" w:hAnsi="Calibri" w:cs="Calibri"/>
          <w:color w:val="000000" w:themeColor="text1"/>
        </w:rPr>
        <w:t>The purpose of this policy is to promote transparency, accountability, and integrity in decision-making by identifying and managing actual, potential, or perceived conflicts of interest in the city. This ensures that employees and officials act in the best interest of the organization and maintain public trust.</w:t>
      </w:r>
    </w:p>
    <w:p w14:paraId="227A95E3" w14:textId="77777777" w:rsidR="00A56188" w:rsidRPr="00F93CA6" w:rsidRDefault="00A56188" w:rsidP="000A6D83">
      <w:pPr>
        <w:pStyle w:val="paragraph"/>
        <w:spacing w:before="0" w:beforeAutospacing="0" w:after="0" w:afterAutospacing="0" w:line="264" w:lineRule="auto"/>
        <w:textAlignment w:val="baseline"/>
        <w:rPr>
          <w:rFonts w:ascii="Calibri" w:hAnsi="Calibri" w:cs="Calibri"/>
          <w:color w:val="000000" w:themeColor="text1"/>
        </w:rPr>
      </w:pPr>
    </w:p>
    <w:p w14:paraId="2FB43399" w14:textId="53D4FC61" w:rsidR="007D78AD" w:rsidRPr="00F93CA6" w:rsidRDefault="00A56188" w:rsidP="000A6D83">
      <w:pPr>
        <w:pStyle w:val="paragraph"/>
        <w:spacing w:before="0" w:beforeAutospacing="0" w:after="0" w:afterAutospacing="0" w:line="264" w:lineRule="auto"/>
        <w:textAlignment w:val="baseline"/>
        <w:rPr>
          <w:rFonts w:ascii="Calibri" w:hAnsi="Calibri" w:cs="Calibri"/>
          <w:b/>
          <w:bCs/>
          <w:color w:val="000000" w:themeColor="text1"/>
        </w:rPr>
      </w:pPr>
      <w:r w:rsidRPr="00F93CA6">
        <w:rPr>
          <w:rFonts w:ascii="Calibri" w:hAnsi="Calibri" w:cs="Calibri"/>
          <w:b/>
          <w:bCs/>
          <w:color w:val="000000" w:themeColor="text1"/>
        </w:rPr>
        <w:t>D</w:t>
      </w:r>
      <w:r w:rsidR="007D78AD" w:rsidRPr="00F93CA6">
        <w:rPr>
          <w:rStyle w:val="normaltextrun"/>
          <w:rFonts w:ascii="Calibri" w:eastAsiaTheme="majorEastAsia" w:hAnsi="Calibri" w:cs="Calibri"/>
          <w:b/>
          <w:bCs/>
          <w:color w:val="000000" w:themeColor="text1"/>
        </w:rPr>
        <w:t>EFINTIONS:</w:t>
      </w:r>
    </w:p>
    <w:p w14:paraId="2F2C5444" w14:textId="6F36C408" w:rsidR="007D78AD" w:rsidRPr="00F93CA6" w:rsidRDefault="007D78AD" w:rsidP="000A6D83">
      <w:pPr>
        <w:pStyle w:val="paragraph"/>
        <w:spacing w:before="0" w:beforeAutospacing="0" w:after="0" w:afterAutospacing="0" w:line="264" w:lineRule="auto"/>
        <w:textAlignment w:val="baseline"/>
        <w:rPr>
          <w:rStyle w:val="eop"/>
          <w:rFonts w:ascii="Calibri" w:eastAsiaTheme="majorEastAsia" w:hAnsi="Calibri" w:cs="Calibri"/>
          <w:color w:val="000000" w:themeColor="text1"/>
        </w:rPr>
      </w:pPr>
    </w:p>
    <w:p w14:paraId="47F4F4DC" w14:textId="77777777" w:rsidR="005711F9" w:rsidRPr="00D151EB" w:rsidRDefault="005711F9" w:rsidP="000A6D83">
      <w:pPr>
        <w:numPr>
          <w:ilvl w:val="0"/>
          <w:numId w:val="34"/>
        </w:numPr>
        <w:spacing w:after="0" w:line="264" w:lineRule="auto"/>
        <w:rPr>
          <w:rFonts w:ascii="Calibri" w:hAnsi="Calibri" w:cs="Calibri"/>
          <w:color w:val="000000" w:themeColor="text1"/>
        </w:rPr>
      </w:pPr>
      <w:r w:rsidRPr="00D151EB">
        <w:rPr>
          <w:rFonts w:ascii="Calibri" w:hAnsi="Calibri" w:cs="Calibri"/>
          <w:color w:val="000000" w:themeColor="text1"/>
        </w:rPr>
        <w:t>Conflict of Interest: A situation in which an individual’s personal, financial, or other private interests interfere with, or appear to interfere with, the impartial performance of their official duties or responsibilities.</w:t>
      </w:r>
    </w:p>
    <w:p w14:paraId="2F5297E1" w14:textId="77777777" w:rsidR="00F73BAC" w:rsidRPr="00D151EB" w:rsidRDefault="00F73BAC" w:rsidP="000A6D83">
      <w:pPr>
        <w:spacing w:after="0" w:line="264" w:lineRule="auto"/>
        <w:ind w:left="720"/>
        <w:rPr>
          <w:rFonts w:ascii="Calibri" w:hAnsi="Calibri" w:cs="Calibri"/>
          <w:color w:val="000000" w:themeColor="text1"/>
        </w:rPr>
      </w:pPr>
    </w:p>
    <w:p w14:paraId="1B626CC6" w14:textId="098ADD25" w:rsidR="005711F9" w:rsidRPr="00D151EB" w:rsidRDefault="005711F9" w:rsidP="000A6D83">
      <w:pPr>
        <w:numPr>
          <w:ilvl w:val="0"/>
          <w:numId w:val="34"/>
        </w:numPr>
        <w:spacing w:after="0" w:line="264" w:lineRule="auto"/>
        <w:rPr>
          <w:rFonts w:ascii="Calibri" w:hAnsi="Calibri" w:cs="Calibri"/>
          <w:color w:val="000000" w:themeColor="text1"/>
        </w:rPr>
      </w:pPr>
      <w:r w:rsidRPr="00D151EB">
        <w:rPr>
          <w:rFonts w:ascii="Calibri" w:hAnsi="Calibri" w:cs="Calibri"/>
          <w:color w:val="000000" w:themeColor="text1"/>
        </w:rPr>
        <w:t>Personal Interest: Any interest that provides a financial or other tangible benefit to the individual, their family members, or close associates.</w:t>
      </w:r>
    </w:p>
    <w:p w14:paraId="2BE4DE19" w14:textId="77777777" w:rsidR="00F73BAC" w:rsidRPr="00D151EB" w:rsidRDefault="00F73BAC" w:rsidP="000A6D83">
      <w:pPr>
        <w:spacing w:after="0" w:line="264" w:lineRule="auto"/>
        <w:ind w:left="720"/>
        <w:rPr>
          <w:rFonts w:ascii="Calibri" w:hAnsi="Calibri" w:cs="Calibri"/>
          <w:color w:val="000000" w:themeColor="text1"/>
        </w:rPr>
      </w:pPr>
    </w:p>
    <w:p w14:paraId="29F39B08" w14:textId="0E995880" w:rsidR="005711F9" w:rsidRPr="00D151EB" w:rsidRDefault="005711F9" w:rsidP="000A6D83">
      <w:pPr>
        <w:numPr>
          <w:ilvl w:val="0"/>
          <w:numId w:val="34"/>
        </w:numPr>
        <w:spacing w:after="0" w:line="264" w:lineRule="auto"/>
        <w:rPr>
          <w:rFonts w:ascii="Calibri" w:hAnsi="Calibri" w:cs="Calibri"/>
          <w:color w:val="000000" w:themeColor="text1"/>
        </w:rPr>
      </w:pPr>
      <w:r w:rsidRPr="00D151EB">
        <w:rPr>
          <w:rFonts w:ascii="Calibri" w:hAnsi="Calibri" w:cs="Calibri"/>
          <w:color w:val="000000" w:themeColor="text1"/>
        </w:rPr>
        <w:t>Family Member: Includes a spouse, domestic partner, parent, child, sibling, or any person residing in the same household.</w:t>
      </w:r>
    </w:p>
    <w:p w14:paraId="76180425" w14:textId="77777777" w:rsidR="00F73BAC" w:rsidRPr="00D151EB" w:rsidRDefault="00F73BAC" w:rsidP="000A6D83">
      <w:pPr>
        <w:spacing w:after="0" w:line="264" w:lineRule="auto"/>
        <w:ind w:left="720"/>
        <w:rPr>
          <w:rFonts w:ascii="Calibri" w:hAnsi="Calibri" w:cs="Calibri"/>
          <w:color w:val="000000" w:themeColor="text1"/>
        </w:rPr>
      </w:pPr>
    </w:p>
    <w:p w14:paraId="018F571B" w14:textId="6C0D0F9D" w:rsidR="005711F9" w:rsidRPr="00F93CA6" w:rsidRDefault="005711F9" w:rsidP="000A6D83">
      <w:pPr>
        <w:numPr>
          <w:ilvl w:val="0"/>
          <w:numId w:val="34"/>
        </w:numPr>
        <w:spacing w:after="0" w:line="264" w:lineRule="auto"/>
        <w:rPr>
          <w:rFonts w:ascii="Calibri" w:hAnsi="Calibri" w:cs="Calibri"/>
          <w:color w:val="000000" w:themeColor="text1"/>
        </w:rPr>
      </w:pPr>
      <w:r w:rsidRPr="00D151EB">
        <w:rPr>
          <w:rFonts w:ascii="Calibri" w:hAnsi="Calibri" w:cs="Calibri"/>
          <w:color w:val="000000" w:themeColor="text1"/>
        </w:rPr>
        <w:t>Perceived Conflict: A</w:t>
      </w:r>
      <w:r w:rsidRPr="00F93CA6">
        <w:rPr>
          <w:rFonts w:ascii="Calibri" w:hAnsi="Calibri" w:cs="Calibri"/>
          <w:color w:val="000000" w:themeColor="text1"/>
        </w:rPr>
        <w:t xml:space="preserve"> situation where a reasonable person could believe that an individual’s judgment is likely to be compromised, even if no actual conflict exists</w:t>
      </w:r>
      <w:r w:rsidR="00721F0C">
        <w:rPr>
          <w:rFonts w:ascii="Calibri" w:hAnsi="Calibri" w:cs="Calibri"/>
          <w:color w:val="000000" w:themeColor="text1"/>
        </w:rPr>
        <w:t>, either intentionally or unintentionally</w:t>
      </w:r>
      <w:r w:rsidRPr="00F93CA6">
        <w:rPr>
          <w:rFonts w:ascii="Calibri" w:hAnsi="Calibri" w:cs="Calibri"/>
          <w:color w:val="000000" w:themeColor="text1"/>
        </w:rPr>
        <w:t>.</w:t>
      </w:r>
    </w:p>
    <w:p w14:paraId="1EEB258B" w14:textId="77777777" w:rsidR="00A56188" w:rsidRPr="00F93CA6" w:rsidRDefault="00A56188" w:rsidP="000A6D83">
      <w:pPr>
        <w:pStyle w:val="paragraph"/>
        <w:spacing w:before="0" w:beforeAutospacing="0" w:after="0" w:afterAutospacing="0" w:line="264" w:lineRule="auto"/>
        <w:textAlignment w:val="baseline"/>
        <w:rPr>
          <w:rFonts w:ascii="Calibri" w:hAnsi="Calibri" w:cs="Calibri"/>
          <w:color w:val="000000" w:themeColor="text1"/>
        </w:rPr>
      </w:pPr>
    </w:p>
    <w:p w14:paraId="3067B3B5" w14:textId="03F037FE" w:rsidR="007D78AD" w:rsidRPr="00F93CA6" w:rsidRDefault="007D78AD" w:rsidP="000A6D83">
      <w:pPr>
        <w:pStyle w:val="paragraph"/>
        <w:spacing w:before="0" w:beforeAutospacing="0" w:after="0" w:afterAutospacing="0" w:line="264" w:lineRule="auto"/>
        <w:textAlignment w:val="baseline"/>
        <w:rPr>
          <w:rFonts w:ascii="Calibri" w:hAnsi="Calibri" w:cs="Calibri"/>
          <w:b/>
          <w:bCs/>
          <w:color w:val="000000" w:themeColor="text1"/>
        </w:rPr>
      </w:pPr>
      <w:r w:rsidRPr="00F93CA6">
        <w:rPr>
          <w:rStyle w:val="normaltextrun"/>
          <w:rFonts w:ascii="Calibri" w:eastAsiaTheme="majorEastAsia" w:hAnsi="Calibri" w:cs="Calibri"/>
          <w:b/>
          <w:bCs/>
          <w:color w:val="000000" w:themeColor="text1"/>
        </w:rPr>
        <w:t>APPLICABILITY:</w:t>
      </w:r>
    </w:p>
    <w:p w14:paraId="6D86C942" w14:textId="0115A2A8" w:rsidR="007D78AD" w:rsidRPr="00F93CA6" w:rsidRDefault="007D78AD" w:rsidP="000A6D83">
      <w:pPr>
        <w:pStyle w:val="paragraph"/>
        <w:spacing w:before="0" w:beforeAutospacing="0" w:after="0" w:afterAutospacing="0" w:line="264" w:lineRule="auto"/>
        <w:textAlignment w:val="baseline"/>
        <w:rPr>
          <w:rStyle w:val="eop"/>
          <w:rFonts w:ascii="Calibri" w:eastAsiaTheme="majorEastAsia" w:hAnsi="Calibri" w:cs="Calibri"/>
          <w:color w:val="000000" w:themeColor="text1"/>
        </w:rPr>
      </w:pPr>
    </w:p>
    <w:p w14:paraId="690FBB4F" w14:textId="0C92B462" w:rsidR="005711F9" w:rsidRPr="00F93CA6" w:rsidRDefault="005711F9" w:rsidP="000A6D83">
      <w:pPr>
        <w:spacing w:after="0" w:line="264" w:lineRule="auto"/>
        <w:rPr>
          <w:rFonts w:ascii="Calibri" w:hAnsi="Calibri" w:cs="Calibri"/>
          <w:color w:val="000000" w:themeColor="text1"/>
        </w:rPr>
      </w:pPr>
      <w:r w:rsidRPr="00F93CA6">
        <w:rPr>
          <w:rFonts w:ascii="Calibri" w:hAnsi="Calibri" w:cs="Calibri"/>
          <w:color w:val="000000" w:themeColor="text1"/>
        </w:rPr>
        <w:t>This policy applies to all city employees, officials, board and commission members, contractors, and volunteers acting on behalf of the organization, regardless of employment status or rank.</w:t>
      </w:r>
    </w:p>
    <w:p w14:paraId="3BB78D0C" w14:textId="77777777" w:rsidR="00A56188" w:rsidRPr="00F93CA6" w:rsidRDefault="00A56188" w:rsidP="000A6D83">
      <w:pPr>
        <w:pStyle w:val="paragraph"/>
        <w:spacing w:before="0" w:beforeAutospacing="0" w:after="0" w:afterAutospacing="0" w:line="264" w:lineRule="auto"/>
        <w:textAlignment w:val="baseline"/>
        <w:rPr>
          <w:rFonts w:ascii="Calibri" w:hAnsi="Calibri" w:cs="Calibri"/>
          <w:color w:val="000000" w:themeColor="text1"/>
        </w:rPr>
      </w:pPr>
    </w:p>
    <w:p w14:paraId="66E3DB3D" w14:textId="360DB0FE" w:rsidR="007D78AD" w:rsidRPr="00F93CA6" w:rsidRDefault="007D78AD" w:rsidP="000A6D83">
      <w:pPr>
        <w:pStyle w:val="paragraph"/>
        <w:spacing w:before="0" w:beforeAutospacing="0" w:after="0" w:afterAutospacing="0" w:line="264" w:lineRule="auto"/>
        <w:textAlignment w:val="baseline"/>
        <w:rPr>
          <w:rStyle w:val="eop"/>
          <w:rFonts w:ascii="Calibri" w:eastAsiaTheme="majorEastAsia" w:hAnsi="Calibri" w:cs="Calibri"/>
          <w:b/>
          <w:bCs/>
          <w:color w:val="000000" w:themeColor="text1"/>
        </w:rPr>
      </w:pPr>
      <w:r w:rsidRPr="00F93CA6">
        <w:rPr>
          <w:rStyle w:val="normaltextrun"/>
          <w:rFonts w:ascii="Calibri" w:eastAsiaTheme="majorEastAsia" w:hAnsi="Calibri" w:cs="Calibri"/>
          <w:b/>
          <w:bCs/>
          <w:color w:val="000000" w:themeColor="text1"/>
        </w:rPr>
        <w:t>POLICY:</w:t>
      </w:r>
    </w:p>
    <w:p w14:paraId="68FA9A9B" w14:textId="77777777" w:rsidR="00A56188" w:rsidRPr="00F93CA6" w:rsidRDefault="00A56188" w:rsidP="000A6D83">
      <w:pPr>
        <w:pStyle w:val="paragraph"/>
        <w:spacing w:before="0" w:beforeAutospacing="0" w:after="0" w:afterAutospacing="0" w:line="264" w:lineRule="auto"/>
        <w:textAlignment w:val="baseline"/>
        <w:rPr>
          <w:rStyle w:val="eop"/>
          <w:rFonts w:ascii="Calibri" w:eastAsiaTheme="majorEastAsia" w:hAnsi="Calibri" w:cs="Calibri"/>
          <w:color w:val="000000" w:themeColor="text1"/>
        </w:rPr>
      </w:pPr>
    </w:p>
    <w:p w14:paraId="7FAB31B8" w14:textId="49BE45B8" w:rsidR="005711F9" w:rsidRPr="00F93CA6" w:rsidRDefault="005711F9" w:rsidP="000A6D83">
      <w:pPr>
        <w:spacing w:after="0" w:line="264" w:lineRule="auto"/>
        <w:rPr>
          <w:rFonts w:ascii="Calibri" w:hAnsi="Calibri" w:cs="Calibri"/>
          <w:color w:val="000000" w:themeColor="text1"/>
        </w:rPr>
      </w:pPr>
      <w:r w:rsidRPr="00F93CA6">
        <w:rPr>
          <w:rFonts w:ascii="Calibri" w:hAnsi="Calibri" w:cs="Calibri"/>
          <w:color w:val="000000" w:themeColor="text1"/>
        </w:rPr>
        <w:t>All covered individuals must avoid situations where personal interests could conflict, or appear to conflict, with the interests of the city. Employees and officials must not use their position for personal gain or to benefit family members or associates. Transparency and prompt disclosure are essential to the proper management of conflicts.</w:t>
      </w:r>
    </w:p>
    <w:p w14:paraId="4E5EB383" w14:textId="464BCF53" w:rsidR="007D78AD" w:rsidRPr="00F93CA6" w:rsidRDefault="007D78AD" w:rsidP="000A6D83">
      <w:pPr>
        <w:pStyle w:val="paragraph"/>
        <w:spacing w:before="0" w:beforeAutospacing="0" w:after="0" w:afterAutospacing="0" w:line="264" w:lineRule="auto"/>
        <w:textAlignment w:val="baseline"/>
        <w:rPr>
          <w:rFonts w:ascii="Calibri" w:hAnsi="Calibri" w:cs="Calibri"/>
          <w:color w:val="000000" w:themeColor="text1"/>
        </w:rPr>
      </w:pPr>
    </w:p>
    <w:p w14:paraId="6451BA09" w14:textId="655D7A4B" w:rsidR="007D78AD" w:rsidRPr="00F93CA6" w:rsidRDefault="007D78AD" w:rsidP="000A6D83">
      <w:pPr>
        <w:pStyle w:val="paragraph"/>
        <w:spacing w:before="0" w:beforeAutospacing="0" w:after="0" w:afterAutospacing="0" w:line="264" w:lineRule="auto"/>
        <w:textAlignment w:val="baseline"/>
        <w:rPr>
          <w:rStyle w:val="normaltextrun"/>
          <w:rFonts w:ascii="Calibri" w:eastAsiaTheme="majorEastAsia" w:hAnsi="Calibri" w:cs="Calibri"/>
          <w:b/>
          <w:bCs/>
          <w:color w:val="000000" w:themeColor="text1"/>
        </w:rPr>
      </w:pPr>
      <w:r w:rsidRPr="00F93CA6">
        <w:rPr>
          <w:rStyle w:val="normaltextrun"/>
          <w:rFonts w:ascii="Calibri" w:eastAsiaTheme="majorEastAsia" w:hAnsi="Calibri" w:cs="Calibri"/>
          <w:b/>
          <w:bCs/>
          <w:color w:val="000000" w:themeColor="text1"/>
        </w:rPr>
        <w:lastRenderedPageBreak/>
        <w:t>PROCEDURES:</w:t>
      </w:r>
    </w:p>
    <w:p w14:paraId="09A27300" w14:textId="77777777" w:rsidR="00F73BAC" w:rsidRPr="00F93CA6" w:rsidRDefault="00F73BAC" w:rsidP="000A6D83">
      <w:pPr>
        <w:pStyle w:val="paragraph"/>
        <w:spacing w:before="0" w:beforeAutospacing="0" w:after="0" w:afterAutospacing="0" w:line="264" w:lineRule="auto"/>
        <w:textAlignment w:val="baseline"/>
        <w:rPr>
          <w:rStyle w:val="normaltextrun"/>
          <w:rFonts w:ascii="Calibri" w:eastAsiaTheme="majorEastAsia" w:hAnsi="Calibri" w:cs="Calibri"/>
          <w:b/>
          <w:bCs/>
          <w:color w:val="000000" w:themeColor="text1"/>
        </w:rPr>
      </w:pPr>
    </w:p>
    <w:p w14:paraId="3EAA71AA" w14:textId="77777777" w:rsidR="005711F9" w:rsidRPr="004448B5" w:rsidRDefault="005711F9" w:rsidP="000A6D83">
      <w:pPr>
        <w:numPr>
          <w:ilvl w:val="0"/>
          <w:numId w:val="44"/>
        </w:numPr>
        <w:tabs>
          <w:tab w:val="clear" w:pos="720"/>
        </w:tabs>
        <w:spacing w:after="0" w:line="264" w:lineRule="auto"/>
        <w:rPr>
          <w:rFonts w:ascii="Calibri" w:hAnsi="Calibri" w:cs="Calibri"/>
          <w:color w:val="000000" w:themeColor="text1"/>
        </w:rPr>
      </w:pPr>
      <w:r w:rsidRPr="004448B5">
        <w:rPr>
          <w:rFonts w:ascii="Calibri" w:hAnsi="Calibri" w:cs="Calibri"/>
          <w:color w:val="000000" w:themeColor="text1"/>
        </w:rPr>
        <w:t>Disclosure Requirement</w:t>
      </w:r>
    </w:p>
    <w:p w14:paraId="2BD76C23"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Individuals must disclose any actual, potential, or perceived conflict of interest as soon as it arises.</w:t>
      </w:r>
    </w:p>
    <w:p w14:paraId="025C4B57"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Disclosure must be made in writing to the appropriate supervisor, department head, or ethics officer, as applicable.</w:t>
      </w:r>
    </w:p>
    <w:p w14:paraId="1D04339D" w14:textId="77777777" w:rsidR="00F73BAC" w:rsidRPr="004448B5" w:rsidRDefault="00F73BAC" w:rsidP="000A6D83">
      <w:pPr>
        <w:spacing w:after="0" w:line="264" w:lineRule="auto"/>
        <w:ind w:left="720"/>
        <w:rPr>
          <w:rFonts w:ascii="Calibri" w:hAnsi="Calibri" w:cs="Calibri"/>
          <w:color w:val="000000" w:themeColor="text1"/>
        </w:rPr>
      </w:pPr>
    </w:p>
    <w:p w14:paraId="29C30D2B" w14:textId="349A42DF" w:rsidR="005711F9" w:rsidRPr="004448B5" w:rsidRDefault="005711F9" w:rsidP="000A6D83">
      <w:pPr>
        <w:numPr>
          <w:ilvl w:val="0"/>
          <w:numId w:val="44"/>
        </w:numPr>
        <w:spacing w:after="0" w:line="264" w:lineRule="auto"/>
        <w:rPr>
          <w:rFonts w:ascii="Calibri" w:hAnsi="Calibri" w:cs="Calibri"/>
          <w:color w:val="000000" w:themeColor="text1"/>
        </w:rPr>
      </w:pPr>
      <w:r w:rsidRPr="004448B5">
        <w:rPr>
          <w:rFonts w:ascii="Calibri" w:hAnsi="Calibri" w:cs="Calibri"/>
          <w:color w:val="000000" w:themeColor="text1"/>
        </w:rPr>
        <w:t>Review and Determination</w:t>
      </w:r>
    </w:p>
    <w:p w14:paraId="3ADCE5D1"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Upon disclosure, the appropriate authority will assess the situation and determine if a conflict exists.</w:t>
      </w:r>
    </w:p>
    <w:p w14:paraId="47696070"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If a conflict is confirmed, the individual may be required to recuse themselves from related decisions, relinquish certain duties, or take other steps to resolve the conflict.</w:t>
      </w:r>
    </w:p>
    <w:p w14:paraId="667F48E5" w14:textId="77777777" w:rsidR="00F73BAC" w:rsidRPr="004448B5" w:rsidRDefault="00F73BAC" w:rsidP="000A6D83">
      <w:pPr>
        <w:spacing w:after="0" w:line="264" w:lineRule="auto"/>
        <w:ind w:left="720"/>
        <w:rPr>
          <w:rFonts w:ascii="Calibri" w:hAnsi="Calibri" w:cs="Calibri"/>
          <w:color w:val="000000" w:themeColor="text1"/>
        </w:rPr>
      </w:pPr>
    </w:p>
    <w:p w14:paraId="56C15B68" w14:textId="2FE56A54" w:rsidR="005711F9" w:rsidRPr="004448B5" w:rsidRDefault="005711F9" w:rsidP="000A6D83">
      <w:pPr>
        <w:numPr>
          <w:ilvl w:val="0"/>
          <w:numId w:val="44"/>
        </w:numPr>
        <w:spacing w:after="0" w:line="264" w:lineRule="auto"/>
        <w:rPr>
          <w:rFonts w:ascii="Calibri" w:hAnsi="Calibri" w:cs="Calibri"/>
          <w:color w:val="000000" w:themeColor="text1"/>
        </w:rPr>
      </w:pPr>
      <w:r w:rsidRPr="004448B5">
        <w:rPr>
          <w:rFonts w:ascii="Calibri" w:hAnsi="Calibri" w:cs="Calibri"/>
          <w:color w:val="000000" w:themeColor="text1"/>
        </w:rPr>
        <w:t>Documentation</w:t>
      </w:r>
      <w:r w:rsidR="00F73BAC" w:rsidRPr="004448B5">
        <w:rPr>
          <w:rFonts w:ascii="Calibri" w:hAnsi="Calibri" w:cs="Calibri"/>
          <w:color w:val="000000" w:themeColor="text1"/>
        </w:rPr>
        <w:t xml:space="preserve">: </w:t>
      </w:r>
      <w:r w:rsidRPr="004448B5">
        <w:rPr>
          <w:rFonts w:ascii="Calibri" w:hAnsi="Calibri" w:cs="Calibri"/>
          <w:color w:val="000000" w:themeColor="text1"/>
        </w:rPr>
        <w:t xml:space="preserve">All disclosures and determinations shall be documented and retained in the </w:t>
      </w:r>
      <w:proofErr w:type="gramStart"/>
      <w:r w:rsidRPr="004448B5">
        <w:rPr>
          <w:rFonts w:ascii="Calibri" w:hAnsi="Calibri" w:cs="Calibri"/>
          <w:color w:val="000000" w:themeColor="text1"/>
        </w:rPr>
        <w:t>individual’s</w:t>
      </w:r>
      <w:proofErr w:type="gramEnd"/>
      <w:r w:rsidRPr="004448B5">
        <w:rPr>
          <w:rFonts w:ascii="Calibri" w:hAnsi="Calibri" w:cs="Calibri"/>
          <w:color w:val="000000" w:themeColor="text1"/>
        </w:rPr>
        <w:t xml:space="preserve"> personnel or administrative file.</w:t>
      </w:r>
    </w:p>
    <w:p w14:paraId="462D0ED7" w14:textId="77777777" w:rsidR="00F73BAC" w:rsidRPr="004448B5" w:rsidRDefault="00F73BAC" w:rsidP="000A6D83">
      <w:pPr>
        <w:spacing w:after="0" w:line="264" w:lineRule="auto"/>
        <w:ind w:left="720"/>
        <w:rPr>
          <w:rFonts w:ascii="Calibri" w:hAnsi="Calibri" w:cs="Calibri"/>
          <w:color w:val="000000" w:themeColor="text1"/>
        </w:rPr>
      </w:pPr>
    </w:p>
    <w:p w14:paraId="52DC855D" w14:textId="0F2CD67C" w:rsidR="005711F9" w:rsidRPr="004448B5" w:rsidRDefault="005711F9" w:rsidP="000A6D83">
      <w:pPr>
        <w:numPr>
          <w:ilvl w:val="0"/>
          <w:numId w:val="44"/>
        </w:numPr>
        <w:spacing w:after="0" w:line="264" w:lineRule="auto"/>
        <w:rPr>
          <w:rFonts w:ascii="Calibri" w:hAnsi="Calibri" w:cs="Calibri"/>
          <w:color w:val="000000" w:themeColor="text1"/>
        </w:rPr>
      </w:pPr>
      <w:r w:rsidRPr="004448B5">
        <w:rPr>
          <w:rFonts w:ascii="Calibri" w:hAnsi="Calibri" w:cs="Calibri"/>
          <w:color w:val="000000" w:themeColor="text1"/>
        </w:rPr>
        <w:t>Enforcement</w:t>
      </w:r>
    </w:p>
    <w:p w14:paraId="70F51FCB"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Failure to disclose a conflict of interest may result in disciplinary action, up to and including termination or removal from official duties.</w:t>
      </w:r>
    </w:p>
    <w:p w14:paraId="06D194E1" w14:textId="77777777" w:rsidR="005711F9" w:rsidRPr="004448B5" w:rsidRDefault="005711F9" w:rsidP="000A6D83">
      <w:pPr>
        <w:numPr>
          <w:ilvl w:val="1"/>
          <w:numId w:val="44"/>
        </w:numPr>
        <w:spacing w:after="0" w:line="264" w:lineRule="auto"/>
        <w:rPr>
          <w:rFonts w:ascii="Calibri" w:hAnsi="Calibri" w:cs="Calibri"/>
          <w:color w:val="000000" w:themeColor="text1"/>
        </w:rPr>
      </w:pPr>
      <w:r w:rsidRPr="004448B5">
        <w:rPr>
          <w:rFonts w:ascii="Calibri" w:hAnsi="Calibri" w:cs="Calibri"/>
          <w:color w:val="000000" w:themeColor="text1"/>
        </w:rPr>
        <w:t>The organization reserves the right to investigate any suspected conflicts and take appropriate corrective measures.</w:t>
      </w:r>
    </w:p>
    <w:p w14:paraId="798183F2" w14:textId="77777777" w:rsidR="00F73BAC" w:rsidRPr="004448B5" w:rsidRDefault="00F73BAC" w:rsidP="000A6D83">
      <w:pPr>
        <w:spacing w:after="0" w:line="264" w:lineRule="auto"/>
        <w:ind w:left="720"/>
        <w:rPr>
          <w:rFonts w:ascii="Calibri" w:hAnsi="Calibri" w:cs="Calibri"/>
          <w:color w:val="000000" w:themeColor="text1"/>
        </w:rPr>
      </w:pPr>
    </w:p>
    <w:p w14:paraId="5D383E96" w14:textId="79726AA2" w:rsidR="005711F9" w:rsidRPr="00F93CA6" w:rsidRDefault="005711F9" w:rsidP="000A6D83">
      <w:pPr>
        <w:numPr>
          <w:ilvl w:val="0"/>
          <w:numId w:val="44"/>
        </w:numPr>
        <w:spacing w:after="0" w:line="264" w:lineRule="auto"/>
        <w:rPr>
          <w:rFonts w:ascii="Calibri" w:hAnsi="Calibri" w:cs="Calibri"/>
          <w:color w:val="000000" w:themeColor="text1"/>
        </w:rPr>
      </w:pPr>
      <w:r w:rsidRPr="004448B5">
        <w:rPr>
          <w:rFonts w:ascii="Calibri" w:hAnsi="Calibri" w:cs="Calibri"/>
          <w:color w:val="000000" w:themeColor="text1"/>
        </w:rPr>
        <w:t>Annual Certification</w:t>
      </w:r>
      <w:r w:rsidR="00F73BAC" w:rsidRPr="004448B5">
        <w:rPr>
          <w:rFonts w:ascii="Calibri" w:hAnsi="Calibri" w:cs="Calibri"/>
          <w:color w:val="000000" w:themeColor="text1"/>
        </w:rPr>
        <w:t xml:space="preserve">: </w:t>
      </w:r>
      <w:r w:rsidRPr="004448B5">
        <w:rPr>
          <w:rFonts w:ascii="Calibri" w:hAnsi="Calibri" w:cs="Calibri"/>
          <w:color w:val="000000" w:themeColor="text1"/>
        </w:rPr>
        <w:t>Employees</w:t>
      </w:r>
      <w:r w:rsidRPr="00F93CA6">
        <w:rPr>
          <w:rFonts w:ascii="Calibri" w:hAnsi="Calibri" w:cs="Calibri"/>
          <w:color w:val="000000" w:themeColor="text1"/>
        </w:rPr>
        <w:t xml:space="preserve"> in key decision-making roles may be required to complete an annual conflict of interest disclosure form to ensure ongoing compliance.</w:t>
      </w:r>
    </w:p>
    <w:sectPr w:rsidR="005711F9" w:rsidRPr="00F93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E8"/>
    <w:multiLevelType w:val="multilevel"/>
    <w:tmpl w:val="A91A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71ECE"/>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01F9E"/>
    <w:multiLevelType w:val="multilevel"/>
    <w:tmpl w:val="7206A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94CE0"/>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11373"/>
    <w:multiLevelType w:val="hybridMultilevel"/>
    <w:tmpl w:val="ABD0B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279FF"/>
    <w:multiLevelType w:val="multilevel"/>
    <w:tmpl w:val="170226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91977D9"/>
    <w:multiLevelType w:val="multilevel"/>
    <w:tmpl w:val="364436C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803323"/>
    <w:multiLevelType w:val="hybridMultilevel"/>
    <w:tmpl w:val="AA5E5B0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656524"/>
    <w:multiLevelType w:val="multilevel"/>
    <w:tmpl w:val="E164707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EE458B9"/>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E3B4F"/>
    <w:multiLevelType w:val="multilevel"/>
    <w:tmpl w:val="19F4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56D68"/>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4330E"/>
    <w:multiLevelType w:val="multilevel"/>
    <w:tmpl w:val="DC6C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C7DCD"/>
    <w:multiLevelType w:val="multilevel"/>
    <w:tmpl w:val="E998EF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7F359E2"/>
    <w:multiLevelType w:val="multilevel"/>
    <w:tmpl w:val="FCB43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9997C94"/>
    <w:multiLevelType w:val="hybridMultilevel"/>
    <w:tmpl w:val="D8F0026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A936D4"/>
    <w:multiLevelType w:val="multilevel"/>
    <w:tmpl w:val="38DEE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DF0F7E"/>
    <w:multiLevelType w:val="hybridMultilevel"/>
    <w:tmpl w:val="772C4F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880524"/>
    <w:multiLevelType w:val="hybridMultilevel"/>
    <w:tmpl w:val="5008B5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E7B41"/>
    <w:multiLevelType w:val="multilevel"/>
    <w:tmpl w:val="804C7D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BDE667D"/>
    <w:multiLevelType w:val="multilevel"/>
    <w:tmpl w:val="21D09C2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E893C25"/>
    <w:multiLevelType w:val="multilevel"/>
    <w:tmpl w:val="47CE2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094FC9"/>
    <w:multiLevelType w:val="multilevel"/>
    <w:tmpl w:val="0C34AA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0D571AD"/>
    <w:multiLevelType w:val="hybridMultilevel"/>
    <w:tmpl w:val="5EFA0AE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55799"/>
    <w:multiLevelType w:val="multilevel"/>
    <w:tmpl w:val="871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7362A"/>
    <w:multiLevelType w:val="hybridMultilevel"/>
    <w:tmpl w:val="4F1EB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EA3156"/>
    <w:multiLevelType w:val="multilevel"/>
    <w:tmpl w:val="E856E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B8A281C"/>
    <w:multiLevelType w:val="multilevel"/>
    <w:tmpl w:val="D4461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20D123B"/>
    <w:multiLevelType w:val="multilevel"/>
    <w:tmpl w:val="22E279B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2F1244F"/>
    <w:multiLevelType w:val="multilevel"/>
    <w:tmpl w:val="E780E082"/>
    <w:lvl w:ilvl="0">
      <w:start w:val="1"/>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504BC1"/>
    <w:multiLevelType w:val="multilevel"/>
    <w:tmpl w:val="C0E83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0211F2"/>
    <w:multiLevelType w:val="multilevel"/>
    <w:tmpl w:val="2C82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06C14"/>
    <w:multiLevelType w:val="multilevel"/>
    <w:tmpl w:val="2B6C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1471C"/>
    <w:multiLevelType w:val="multilevel"/>
    <w:tmpl w:val="6C6C0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057CB9"/>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D05A5"/>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E4BF6"/>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E3CEA"/>
    <w:multiLevelType w:val="multilevel"/>
    <w:tmpl w:val="8794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C7C55"/>
    <w:multiLevelType w:val="multilevel"/>
    <w:tmpl w:val="21A2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93770"/>
    <w:multiLevelType w:val="multilevel"/>
    <w:tmpl w:val="0BA071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6E34106C"/>
    <w:multiLevelType w:val="hybridMultilevel"/>
    <w:tmpl w:val="4AF4EA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B0734C"/>
    <w:multiLevelType w:val="hybridMultilevel"/>
    <w:tmpl w:val="AA168AA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C71635"/>
    <w:multiLevelType w:val="multilevel"/>
    <w:tmpl w:val="40A42C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ED04AD8"/>
    <w:multiLevelType w:val="multilevel"/>
    <w:tmpl w:val="146024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6856773">
    <w:abstractNumId w:val="5"/>
  </w:num>
  <w:num w:numId="2" w16cid:durableId="1579754874">
    <w:abstractNumId w:val="32"/>
  </w:num>
  <w:num w:numId="3" w16cid:durableId="2057314049">
    <w:abstractNumId w:val="43"/>
  </w:num>
  <w:num w:numId="4" w16cid:durableId="1584558804">
    <w:abstractNumId w:val="14"/>
  </w:num>
  <w:num w:numId="5" w16cid:durableId="1638610745">
    <w:abstractNumId w:val="19"/>
  </w:num>
  <w:num w:numId="6" w16cid:durableId="900870910">
    <w:abstractNumId w:val="6"/>
  </w:num>
  <w:num w:numId="7" w16cid:durableId="1459638788">
    <w:abstractNumId w:val="24"/>
  </w:num>
  <w:num w:numId="8" w16cid:durableId="1795053705">
    <w:abstractNumId w:val="2"/>
  </w:num>
  <w:num w:numId="9" w16cid:durableId="2099596935">
    <w:abstractNumId w:val="26"/>
  </w:num>
  <w:num w:numId="10" w16cid:durableId="1594052487">
    <w:abstractNumId w:val="38"/>
  </w:num>
  <w:num w:numId="11" w16cid:durableId="1792506710">
    <w:abstractNumId w:val="22"/>
  </w:num>
  <w:num w:numId="12" w16cid:durableId="1602298311">
    <w:abstractNumId w:val="28"/>
  </w:num>
  <w:num w:numId="13" w16cid:durableId="1748647268">
    <w:abstractNumId w:val="12"/>
  </w:num>
  <w:num w:numId="14" w16cid:durableId="1814566830">
    <w:abstractNumId w:val="16"/>
  </w:num>
  <w:num w:numId="15" w16cid:durableId="1650472554">
    <w:abstractNumId w:val="13"/>
  </w:num>
  <w:num w:numId="16" w16cid:durableId="206383342">
    <w:abstractNumId w:val="31"/>
  </w:num>
  <w:num w:numId="17" w16cid:durableId="475026713">
    <w:abstractNumId w:val="33"/>
  </w:num>
  <w:num w:numId="18" w16cid:durableId="1893997259">
    <w:abstractNumId w:val="8"/>
  </w:num>
  <w:num w:numId="19" w16cid:durableId="1920216708">
    <w:abstractNumId w:val="30"/>
  </w:num>
  <w:num w:numId="20" w16cid:durableId="455028265">
    <w:abstractNumId w:val="27"/>
  </w:num>
  <w:num w:numId="21" w16cid:durableId="1792898988">
    <w:abstractNumId w:val="39"/>
  </w:num>
  <w:num w:numId="22" w16cid:durableId="1931304600">
    <w:abstractNumId w:val="0"/>
  </w:num>
  <w:num w:numId="23" w16cid:durableId="431753283">
    <w:abstractNumId w:val="42"/>
  </w:num>
  <w:num w:numId="24" w16cid:durableId="1010913352">
    <w:abstractNumId w:val="20"/>
  </w:num>
  <w:num w:numId="25" w16cid:durableId="1161002047">
    <w:abstractNumId w:val="10"/>
  </w:num>
  <w:num w:numId="26" w16cid:durableId="1190333207">
    <w:abstractNumId w:val="21"/>
  </w:num>
  <w:num w:numId="27" w16cid:durableId="2120492929">
    <w:abstractNumId w:val="3"/>
  </w:num>
  <w:num w:numId="28" w16cid:durableId="43019981">
    <w:abstractNumId w:val="11"/>
  </w:num>
  <w:num w:numId="29" w16cid:durableId="1876498906">
    <w:abstractNumId w:val="1"/>
  </w:num>
  <w:num w:numId="30" w16cid:durableId="563950981">
    <w:abstractNumId w:val="37"/>
  </w:num>
  <w:num w:numId="31" w16cid:durableId="1401902382">
    <w:abstractNumId w:val="36"/>
  </w:num>
  <w:num w:numId="32" w16cid:durableId="2012830231">
    <w:abstractNumId w:val="9"/>
  </w:num>
  <w:num w:numId="33" w16cid:durableId="616378912">
    <w:abstractNumId w:val="34"/>
  </w:num>
  <w:num w:numId="34" w16cid:durableId="1674919182">
    <w:abstractNumId w:val="4"/>
  </w:num>
  <w:num w:numId="35" w16cid:durableId="1838419963">
    <w:abstractNumId w:val="41"/>
  </w:num>
  <w:num w:numId="36" w16cid:durableId="1765295773">
    <w:abstractNumId w:val="25"/>
  </w:num>
  <w:num w:numId="37" w16cid:durableId="1969966840">
    <w:abstractNumId w:val="17"/>
  </w:num>
  <w:num w:numId="38" w16cid:durableId="1455252023">
    <w:abstractNumId w:val="18"/>
  </w:num>
  <w:num w:numId="39" w16cid:durableId="310214486">
    <w:abstractNumId w:val="15"/>
  </w:num>
  <w:num w:numId="40" w16cid:durableId="285357097">
    <w:abstractNumId w:val="7"/>
  </w:num>
  <w:num w:numId="41" w16cid:durableId="1244489078">
    <w:abstractNumId w:val="23"/>
  </w:num>
  <w:num w:numId="42" w16cid:durableId="1371414902">
    <w:abstractNumId w:val="40"/>
  </w:num>
  <w:num w:numId="43" w16cid:durableId="856695865">
    <w:abstractNumId w:val="35"/>
  </w:num>
  <w:num w:numId="44" w16cid:durableId="14258061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AD"/>
    <w:rsid w:val="000764EB"/>
    <w:rsid w:val="000943E6"/>
    <w:rsid w:val="000A6D83"/>
    <w:rsid w:val="001610CE"/>
    <w:rsid w:val="001737EF"/>
    <w:rsid w:val="001D08B7"/>
    <w:rsid w:val="00233F68"/>
    <w:rsid w:val="0026715E"/>
    <w:rsid w:val="002E1DB2"/>
    <w:rsid w:val="0036384F"/>
    <w:rsid w:val="0044056E"/>
    <w:rsid w:val="004448B5"/>
    <w:rsid w:val="00483258"/>
    <w:rsid w:val="004C3561"/>
    <w:rsid w:val="005711F9"/>
    <w:rsid w:val="005A673F"/>
    <w:rsid w:val="00644755"/>
    <w:rsid w:val="00721F0C"/>
    <w:rsid w:val="007D78AD"/>
    <w:rsid w:val="008367D1"/>
    <w:rsid w:val="008579D4"/>
    <w:rsid w:val="008B3B36"/>
    <w:rsid w:val="008D4B20"/>
    <w:rsid w:val="009D119B"/>
    <w:rsid w:val="00A272ED"/>
    <w:rsid w:val="00A56188"/>
    <w:rsid w:val="00AB5E1B"/>
    <w:rsid w:val="00B16DDF"/>
    <w:rsid w:val="00B27CC7"/>
    <w:rsid w:val="00BC16B1"/>
    <w:rsid w:val="00CC688E"/>
    <w:rsid w:val="00CD3107"/>
    <w:rsid w:val="00CE1552"/>
    <w:rsid w:val="00D151EB"/>
    <w:rsid w:val="00D8731F"/>
    <w:rsid w:val="00DE1DC6"/>
    <w:rsid w:val="00E31679"/>
    <w:rsid w:val="00EB2B78"/>
    <w:rsid w:val="00F17BD2"/>
    <w:rsid w:val="00F73BAC"/>
    <w:rsid w:val="00F93CA6"/>
    <w:rsid w:val="00FC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C39E"/>
  <w15:chartTrackingRefBased/>
  <w15:docId w15:val="{1AB7296E-4419-4EF5-AB3A-C0DB1ED3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8AD"/>
    <w:rPr>
      <w:rFonts w:eastAsiaTheme="majorEastAsia" w:cstheme="majorBidi"/>
      <w:color w:val="272727" w:themeColor="text1" w:themeTint="D8"/>
    </w:rPr>
  </w:style>
  <w:style w:type="paragraph" w:styleId="Title">
    <w:name w:val="Title"/>
    <w:basedOn w:val="Normal"/>
    <w:next w:val="Normal"/>
    <w:link w:val="TitleChar"/>
    <w:uiPriority w:val="10"/>
    <w:qFormat/>
    <w:rsid w:val="007D7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8AD"/>
    <w:pPr>
      <w:spacing w:before="160"/>
      <w:jc w:val="center"/>
    </w:pPr>
    <w:rPr>
      <w:i/>
      <w:iCs/>
      <w:color w:val="404040" w:themeColor="text1" w:themeTint="BF"/>
    </w:rPr>
  </w:style>
  <w:style w:type="character" w:customStyle="1" w:styleId="QuoteChar">
    <w:name w:val="Quote Char"/>
    <w:basedOn w:val="DefaultParagraphFont"/>
    <w:link w:val="Quote"/>
    <w:uiPriority w:val="29"/>
    <w:rsid w:val="007D78AD"/>
    <w:rPr>
      <w:i/>
      <w:iCs/>
      <w:color w:val="404040" w:themeColor="text1" w:themeTint="BF"/>
    </w:rPr>
  </w:style>
  <w:style w:type="paragraph" w:styleId="ListParagraph">
    <w:name w:val="List Paragraph"/>
    <w:basedOn w:val="Normal"/>
    <w:uiPriority w:val="34"/>
    <w:qFormat/>
    <w:rsid w:val="007D78AD"/>
    <w:pPr>
      <w:ind w:left="720"/>
      <w:contextualSpacing/>
    </w:pPr>
  </w:style>
  <w:style w:type="character" w:styleId="IntenseEmphasis">
    <w:name w:val="Intense Emphasis"/>
    <w:basedOn w:val="DefaultParagraphFont"/>
    <w:uiPriority w:val="21"/>
    <w:qFormat/>
    <w:rsid w:val="007D78AD"/>
    <w:rPr>
      <w:i/>
      <w:iCs/>
      <w:color w:val="0F4761" w:themeColor="accent1" w:themeShade="BF"/>
    </w:rPr>
  </w:style>
  <w:style w:type="paragraph" w:styleId="IntenseQuote">
    <w:name w:val="Intense Quote"/>
    <w:basedOn w:val="Normal"/>
    <w:next w:val="Normal"/>
    <w:link w:val="IntenseQuoteChar"/>
    <w:uiPriority w:val="30"/>
    <w:qFormat/>
    <w:rsid w:val="007D7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8AD"/>
    <w:rPr>
      <w:i/>
      <w:iCs/>
      <w:color w:val="0F4761" w:themeColor="accent1" w:themeShade="BF"/>
    </w:rPr>
  </w:style>
  <w:style w:type="character" w:styleId="IntenseReference">
    <w:name w:val="Intense Reference"/>
    <w:basedOn w:val="DefaultParagraphFont"/>
    <w:uiPriority w:val="32"/>
    <w:qFormat/>
    <w:rsid w:val="007D78AD"/>
    <w:rPr>
      <w:b/>
      <w:bCs/>
      <w:smallCaps/>
      <w:color w:val="0F4761" w:themeColor="accent1" w:themeShade="BF"/>
      <w:spacing w:val="5"/>
    </w:rPr>
  </w:style>
  <w:style w:type="paragraph" w:customStyle="1" w:styleId="paragraph">
    <w:name w:val="paragraph"/>
    <w:basedOn w:val="Normal"/>
    <w:rsid w:val="007D78AD"/>
    <w:pPr>
      <w:spacing w:before="100" w:beforeAutospacing="1" w:after="100" w:afterAutospacing="1" w:line="240" w:lineRule="auto"/>
    </w:pPr>
    <w:rPr>
      <w:rFonts w:ascii="Times New Roman" w:eastAsia="Times New Roman" w:hAnsi="Times New Roman" w:cs="Times New Roman"/>
      <w:kern w:val="0"/>
    </w:rPr>
  </w:style>
  <w:style w:type="character" w:customStyle="1" w:styleId="eop">
    <w:name w:val="eop"/>
    <w:basedOn w:val="DefaultParagraphFont"/>
    <w:rsid w:val="007D78AD"/>
  </w:style>
  <w:style w:type="character" w:customStyle="1" w:styleId="normaltextrun">
    <w:name w:val="normaltextrun"/>
    <w:basedOn w:val="DefaultParagraphFont"/>
    <w:rsid w:val="007D78AD"/>
  </w:style>
  <w:style w:type="character" w:customStyle="1" w:styleId="tabchar">
    <w:name w:val="tabchar"/>
    <w:basedOn w:val="DefaultParagraphFont"/>
    <w:rsid w:val="007D78AD"/>
  </w:style>
  <w:style w:type="character" w:styleId="CommentReference">
    <w:name w:val="annotation reference"/>
    <w:basedOn w:val="DefaultParagraphFont"/>
    <w:uiPriority w:val="99"/>
    <w:semiHidden/>
    <w:unhideWhenUsed/>
    <w:rsid w:val="00F73BAC"/>
    <w:rPr>
      <w:sz w:val="16"/>
      <w:szCs w:val="16"/>
    </w:rPr>
  </w:style>
  <w:style w:type="paragraph" w:styleId="CommentText">
    <w:name w:val="annotation text"/>
    <w:basedOn w:val="Normal"/>
    <w:link w:val="CommentTextChar"/>
    <w:uiPriority w:val="99"/>
    <w:unhideWhenUsed/>
    <w:rsid w:val="00F73BAC"/>
    <w:pPr>
      <w:spacing w:line="240" w:lineRule="auto"/>
    </w:pPr>
    <w:rPr>
      <w:sz w:val="20"/>
      <w:szCs w:val="20"/>
    </w:rPr>
  </w:style>
  <w:style w:type="character" w:customStyle="1" w:styleId="CommentTextChar">
    <w:name w:val="Comment Text Char"/>
    <w:basedOn w:val="DefaultParagraphFont"/>
    <w:link w:val="CommentText"/>
    <w:uiPriority w:val="99"/>
    <w:rsid w:val="00F73BAC"/>
    <w:rPr>
      <w:sz w:val="20"/>
      <w:szCs w:val="20"/>
    </w:rPr>
  </w:style>
  <w:style w:type="paragraph" w:styleId="CommentSubject">
    <w:name w:val="annotation subject"/>
    <w:basedOn w:val="CommentText"/>
    <w:next w:val="CommentText"/>
    <w:link w:val="CommentSubjectChar"/>
    <w:uiPriority w:val="99"/>
    <w:semiHidden/>
    <w:unhideWhenUsed/>
    <w:rsid w:val="00F73BAC"/>
    <w:rPr>
      <w:b/>
      <w:bCs/>
    </w:rPr>
  </w:style>
  <w:style w:type="character" w:customStyle="1" w:styleId="CommentSubjectChar">
    <w:name w:val="Comment Subject Char"/>
    <w:basedOn w:val="CommentTextChar"/>
    <w:link w:val="CommentSubject"/>
    <w:uiPriority w:val="99"/>
    <w:semiHidden/>
    <w:rsid w:val="00F73BAC"/>
    <w:rPr>
      <w:b/>
      <w:bCs/>
      <w:sz w:val="20"/>
      <w:szCs w:val="20"/>
    </w:rPr>
  </w:style>
  <w:style w:type="character" w:styleId="Mention">
    <w:name w:val="Mention"/>
    <w:basedOn w:val="DefaultParagraphFont"/>
    <w:uiPriority w:val="99"/>
    <w:unhideWhenUsed/>
    <w:rsid w:val="00F73BAC"/>
    <w:rPr>
      <w:color w:val="2B579A"/>
      <w:shd w:val="clear" w:color="auto" w:fill="E1DFDD"/>
    </w:rPr>
  </w:style>
  <w:style w:type="paragraph" w:styleId="Revision">
    <w:name w:val="Revision"/>
    <w:hidden/>
    <w:uiPriority w:val="99"/>
    <w:semiHidden/>
    <w:rsid w:val="00173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0789">
      <w:bodyDiv w:val="1"/>
      <w:marLeft w:val="0"/>
      <w:marRight w:val="0"/>
      <w:marTop w:val="0"/>
      <w:marBottom w:val="0"/>
      <w:divBdr>
        <w:top w:val="none" w:sz="0" w:space="0" w:color="auto"/>
        <w:left w:val="none" w:sz="0" w:space="0" w:color="auto"/>
        <w:bottom w:val="none" w:sz="0" w:space="0" w:color="auto"/>
        <w:right w:val="none" w:sz="0" w:space="0" w:color="auto"/>
      </w:divBdr>
    </w:div>
    <w:div w:id="769543761">
      <w:bodyDiv w:val="1"/>
      <w:marLeft w:val="0"/>
      <w:marRight w:val="0"/>
      <w:marTop w:val="0"/>
      <w:marBottom w:val="0"/>
      <w:divBdr>
        <w:top w:val="none" w:sz="0" w:space="0" w:color="auto"/>
        <w:left w:val="none" w:sz="0" w:space="0" w:color="auto"/>
        <w:bottom w:val="none" w:sz="0" w:space="0" w:color="auto"/>
        <w:right w:val="none" w:sz="0" w:space="0" w:color="auto"/>
      </w:divBdr>
    </w:div>
    <w:div w:id="1112820807">
      <w:bodyDiv w:val="1"/>
      <w:marLeft w:val="0"/>
      <w:marRight w:val="0"/>
      <w:marTop w:val="0"/>
      <w:marBottom w:val="0"/>
      <w:divBdr>
        <w:top w:val="none" w:sz="0" w:space="0" w:color="auto"/>
        <w:left w:val="none" w:sz="0" w:space="0" w:color="auto"/>
        <w:bottom w:val="none" w:sz="0" w:space="0" w:color="auto"/>
        <w:right w:val="none" w:sz="0" w:space="0" w:color="auto"/>
      </w:divBdr>
    </w:div>
    <w:div w:id="1150290642">
      <w:bodyDiv w:val="1"/>
      <w:marLeft w:val="0"/>
      <w:marRight w:val="0"/>
      <w:marTop w:val="0"/>
      <w:marBottom w:val="0"/>
      <w:divBdr>
        <w:top w:val="none" w:sz="0" w:space="0" w:color="auto"/>
        <w:left w:val="none" w:sz="0" w:space="0" w:color="auto"/>
        <w:bottom w:val="none" w:sz="0" w:space="0" w:color="auto"/>
        <w:right w:val="none" w:sz="0" w:space="0" w:color="auto"/>
      </w:divBdr>
      <w:divsChild>
        <w:div w:id="379089661">
          <w:marLeft w:val="0"/>
          <w:marRight w:val="0"/>
          <w:marTop w:val="0"/>
          <w:marBottom w:val="0"/>
          <w:divBdr>
            <w:top w:val="none" w:sz="0" w:space="0" w:color="auto"/>
            <w:left w:val="none" w:sz="0" w:space="0" w:color="auto"/>
            <w:bottom w:val="none" w:sz="0" w:space="0" w:color="auto"/>
            <w:right w:val="none" w:sz="0" w:space="0" w:color="auto"/>
          </w:divBdr>
          <w:divsChild>
            <w:div w:id="270088265">
              <w:marLeft w:val="0"/>
              <w:marRight w:val="0"/>
              <w:marTop w:val="0"/>
              <w:marBottom w:val="0"/>
              <w:divBdr>
                <w:top w:val="none" w:sz="0" w:space="0" w:color="auto"/>
                <w:left w:val="none" w:sz="0" w:space="0" w:color="auto"/>
                <w:bottom w:val="none" w:sz="0" w:space="0" w:color="auto"/>
                <w:right w:val="none" w:sz="0" w:space="0" w:color="auto"/>
              </w:divBdr>
            </w:div>
            <w:div w:id="1834640929">
              <w:marLeft w:val="0"/>
              <w:marRight w:val="0"/>
              <w:marTop w:val="0"/>
              <w:marBottom w:val="0"/>
              <w:divBdr>
                <w:top w:val="none" w:sz="0" w:space="0" w:color="auto"/>
                <w:left w:val="none" w:sz="0" w:space="0" w:color="auto"/>
                <w:bottom w:val="none" w:sz="0" w:space="0" w:color="auto"/>
                <w:right w:val="none" w:sz="0" w:space="0" w:color="auto"/>
              </w:divBdr>
            </w:div>
            <w:div w:id="739251614">
              <w:marLeft w:val="0"/>
              <w:marRight w:val="0"/>
              <w:marTop w:val="0"/>
              <w:marBottom w:val="0"/>
              <w:divBdr>
                <w:top w:val="none" w:sz="0" w:space="0" w:color="auto"/>
                <w:left w:val="none" w:sz="0" w:space="0" w:color="auto"/>
                <w:bottom w:val="none" w:sz="0" w:space="0" w:color="auto"/>
                <w:right w:val="none" w:sz="0" w:space="0" w:color="auto"/>
              </w:divBdr>
            </w:div>
            <w:div w:id="1358240246">
              <w:marLeft w:val="0"/>
              <w:marRight w:val="0"/>
              <w:marTop w:val="0"/>
              <w:marBottom w:val="0"/>
              <w:divBdr>
                <w:top w:val="none" w:sz="0" w:space="0" w:color="auto"/>
                <w:left w:val="none" w:sz="0" w:space="0" w:color="auto"/>
                <w:bottom w:val="none" w:sz="0" w:space="0" w:color="auto"/>
                <w:right w:val="none" w:sz="0" w:space="0" w:color="auto"/>
              </w:divBdr>
            </w:div>
            <w:div w:id="2107604559">
              <w:marLeft w:val="0"/>
              <w:marRight w:val="0"/>
              <w:marTop w:val="0"/>
              <w:marBottom w:val="0"/>
              <w:divBdr>
                <w:top w:val="none" w:sz="0" w:space="0" w:color="auto"/>
                <w:left w:val="none" w:sz="0" w:space="0" w:color="auto"/>
                <w:bottom w:val="none" w:sz="0" w:space="0" w:color="auto"/>
                <w:right w:val="none" w:sz="0" w:space="0" w:color="auto"/>
              </w:divBdr>
            </w:div>
            <w:div w:id="971324514">
              <w:marLeft w:val="0"/>
              <w:marRight w:val="0"/>
              <w:marTop w:val="0"/>
              <w:marBottom w:val="0"/>
              <w:divBdr>
                <w:top w:val="none" w:sz="0" w:space="0" w:color="auto"/>
                <w:left w:val="none" w:sz="0" w:space="0" w:color="auto"/>
                <w:bottom w:val="none" w:sz="0" w:space="0" w:color="auto"/>
                <w:right w:val="none" w:sz="0" w:space="0" w:color="auto"/>
              </w:divBdr>
            </w:div>
            <w:div w:id="264651243">
              <w:marLeft w:val="0"/>
              <w:marRight w:val="0"/>
              <w:marTop w:val="0"/>
              <w:marBottom w:val="0"/>
              <w:divBdr>
                <w:top w:val="none" w:sz="0" w:space="0" w:color="auto"/>
                <w:left w:val="none" w:sz="0" w:space="0" w:color="auto"/>
                <w:bottom w:val="none" w:sz="0" w:space="0" w:color="auto"/>
                <w:right w:val="none" w:sz="0" w:space="0" w:color="auto"/>
              </w:divBdr>
            </w:div>
            <w:div w:id="1778283074">
              <w:marLeft w:val="0"/>
              <w:marRight w:val="0"/>
              <w:marTop w:val="0"/>
              <w:marBottom w:val="0"/>
              <w:divBdr>
                <w:top w:val="none" w:sz="0" w:space="0" w:color="auto"/>
                <w:left w:val="none" w:sz="0" w:space="0" w:color="auto"/>
                <w:bottom w:val="none" w:sz="0" w:space="0" w:color="auto"/>
                <w:right w:val="none" w:sz="0" w:space="0" w:color="auto"/>
              </w:divBdr>
            </w:div>
            <w:div w:id="1822892037">
              <w:marLeft w:val="0"/>
              <w:marRight w:val="0"/>
              <w:marTop w:val="0"/>
              <w:marBottom w:val="0"/>
              <w:divBdr>
                <w:top w:val="none" w:sz="0" w:space="0" w:color="auto"/>
                <w:left w:val="none" w:sz="0" w:space="0" w:color="auto"/>
                <w:bottom w:val="none" w:sz="0" w:space="0" w:color="auto"/>
                <w:right w:val="none" w:sz="0" w:space="0" w:color="auto"/>
              </w:divBdr>
            </w:div>
            <w:div w:id="1760060623">
              <w:marLeft w:val="0"/>
              <w:marRight w:val="0"/>
              <w:marTop w:val="0"/>
              <w:marBottom w:val="0"/>
              <w:divBdr>
                <w:top w:val="none" w:sz="0" w:space="0" w:color="auto"/>
                <w:left w:val="none" w:sz="0" w:space="0" w:color="auto"/>
                <w:bottom w:val="none" w:sz="0" w:space="0" w:color="auto"/>
                <w:right w:val="none" w:sz="0" w:space="0" w:color="auto"/>
              </w:divBdr>
            </w:div>
            <w:div w:id="1933201236">
              <w:marLeft w:val="0"/>
              <w:marRight w:val="0"/>
              <w:marTop w:val="0"/>
              <w:marBottom w:val="0"/>
              <w:divBdr>
                <w:top w:val="none" w:sz="0" w:space="0" w:color="auto"/>
                <w:left w:val="none" w:sz="0" w:space="0" w:color="auto"/>
                <w:bottom w:val="none" w:sz="0" w:space="0" w:color="auto"/>
                <w:right w:val="none" w:sz="0" w:space="0" w:color="auto"/>
              </w:divBdr>
            </w:div>
            <w:div w:id="1600216861">
              <w:marLeft w:val="0"/>
              <w:marRight w:val="0"/>
              <w:marTop w:val="0"/>
              <w:marBottom w:val="0"/>
              <w:divBdr>
                <w:top w:val="none" w:sz="0" w:space="0" w:color="auto"/>
                <w:left w:val="none" w:sz="0" w:space="0" w:color="auto"/>
                <w:bottom w:val="none" w:sz="0" w:space="0" w:color="auto"/>
                <w:right w:val="none" w:sz="0" w:space="0" w:color="auto"/>
              </w:divBdr>
            </w:div>
            <w:div w:id="2146658177">
              <w:marLeft w:val="0"/>
              <w:marRight w:val="0"/>
              <w:marTop w:val="0"/>
              <w:marBottom w:val="0"/>
              <w:divBdr>
                <w:top w:val="none" w:sz="0" w:space="0" w:color="auto"/>
                <w:left w:val="none" w:sz="0" w:space="0" w:color="auto"/>
                <w:bottom w:val="none" w:sz="0" w:space="0" w:color="auto"/>
                <w:right w:val="none" w:sz="0" w:space="0" w:color="auto"/>
              </w:divBdr>
            </w:div>
            <w:div w:id="1975090318">
              <w:marLeft w:val="0"/>
              <w:marRight w:val="0"/>
              <w:marTop w:val="0"/>
              <w:marBottom w:val="0"/>
              <w:divBdr>
                <w:top w:val="none" w:sz="0" w:space="0" w:color="auto"/>
                <w:left w:val="none" w:sz="0" w:space="0" w:color="auto"/>
                <w:bottom w:val="none" w:sz="0" w:space="0" w:color="auto"/>
                <w:right w:val="none" w:sz="0" w:space="0" w:color="auto"/>
              </w:divBdr>
            </w:div>
            <w:div w:id="563370251">
              <w:marLeft w:val="0"/>
              <w:marRight w:val="0"/>
              <w:marTop w:val="0"/>
              <w:marBottom w:val="0"/>
              <w:divBdr>
                <w:top w:val="none" w:sz="0" w:space="0" w:color="auto"/>
                <w:left w:val="none" w:sz="0" w:space="0" w:color="auto"/>
                <w:bottom w:val="none" w:sz="0" w:space="0" w:color="auto"/>
                <w:right w:val="none" w:sz="0" w:space="0" w:color="auto"/>
              </w:divBdr>
            </w:div>
            <w:div w:id="39787330">
              <w:marLeft w:val="0"/>
              <w:marRight w:val="0"/>
              <w:marTop w:val="0"/>
              <w:marBottom w:val="0"/>
              <w:divBdr>
                <w:top w:val="none" w:sz="0" w:space="0" w:color="auto"/>
                <w:left w:val="none" w:sz="0" w:space="0" w:color="auto"/>
                <w:bottom w:val="none" w:sz="0" w:space="0" w:color="auto"/>
                <w:right w:val="none" w:sz="0" w:space="0" w:color="auto"/>
              </w:divBdr>
            </w:div>
            <w:div w:id="1004746952">
              <w:marLeft w:val="0"/>
              <w:marRight w:val="0"/>
              <w:marTop w:val="0"/>
              <w:marBottom w:val="0"/>
              <w:divBdr>
                <w:top w:val="none" w:sz="0" w:space="0" w:color="auto"/>
                <w:left w:val="none" w:sz="0" w:space="0" w:color="auto"/>
                <w:bottom w:val="none" w:sz="0" w:space="0" w:color="auto"/>
                <w:right w:val="none" w:sz="0" w:space="0" w:color="auto"/>
              </w:divBdr>
            </w:div>
            <w:div w:id="1999265239">
              <w:marLeft w:val="0"/>
              <w:marRight w:val="0"/>
              <w:marTop w:val="0"/>
              <w:marBottom w:val="0"/>
              <w:divBdr>
                <w:top w:val="none" w:sz="0" w:space="0" w:color="auto"/>
                <w:left w:val="none" w:sz="0" w:space="0" w:color="auto"/>
                <w:bottom w:val="none" w:sz="0" w:space="0" w:color="auto"/>
                <w:right w:val="none" w:sz="0" w:space="0" w:color="auto"/>
              </w:divBdr>
            </w:div>
            <w:div w:id="88939687">
              <w:marLeft w:val="0"/>
              <w:marRight w:val="0"/>
              <w:marTop w:val="0"/>
              <w:marBottom w:val="0"/>
              <w:divBdr>
                <w:top w:val="none" w:sz="0" w:space="0" w:color="auto"/>
                <w:left w:val="none" w:sz="0" w:space="0" w:color="auto"/>
                <w:bottom w:val="none" w:sz="0" w:space="0" w:color="auto"/>
                <w:right w:val="none" w:sz="0" w:space="0" w:color="auto"/>
              </w:divBdr>
            </w:div>
            <w:div w:id="1014847761">
              <w:marLeft w:val="0"/>
              <w:marRight w:val="0"/>
              <w:marTop w:val="0"/>
              <w:marBottom w:val="0"/>
              <w:divBdr>
                <w:top w:val="none" w:sz="0" w:space="0" w:color="auto"/>
                <w:left w:val="none" w:sz="0" w:space="0" w:color="auto"/>
                <w:bottom w:val="none" w:sz="0" w:space="0" w:color="auto"/>
                <w:right w:val="none" w:sz="0" w:space="0" w:color="auto"/>
              </w:divBdr>
            </w:div>
          </w:divsChild>
        </w:div>
        <w:div w:id="1368674909">
          <w:marLeft w:val="0"/>
          <w:marRight w:val="0"/>
          <w:marTop w:val="0"/>
          <w:marBottom w:val="0"/>
          <w:divBdr>
            <w:top w:val="none" w:sz="0" w:space="0" w:color="auto"/>
            <w:left w:val="none" w:sz="0" w:space="0" w:color="auto"/>
            <w:bottom w:val="none" w:sz="0" w:space="0" w:color="auto"/>
            <w:right w:val="none" w:sz="0" w:space="0" w:color="auto"/>
          </w:divBdr>
          <w:divsChild>
            <w:div w:id="1481773570">
              <w:marLeft w:val="0"/>
              <w:marRight w:val="0"/>
              <w:marTop w:val="0"/>
              <w:marBottom w:val="0"/>
              <w:divBdr>
                <w:top w:val="none" w:sz="0" w:space="0" w:color="auto"/>
                <w:left w:val="none" w:sz="0" w:space="0" w:color="auto"/>
                <w:bottom w:val="none" w:sz="0" w:space="0" w:color="auto"/>
                <w:right w:val="none" w:sz="0" w:space="0" w:color="auto"/>
              </w:divBdr>
            </w:div>
            <w:div w:id="1362169134">
              <w:marLeft w:val="0"/>
              <w:marRight w:val="0"/>
              <w:marTop w:val="0"/>
              <w:marBottom w:val="0"/>
              <w:divBdr>
                <w:top w:val="none" w:sz="0" w:space="0" w:color="auto"/>
                <w:left w:val="none" w:sz="0" w:space="0" w:color="auto"/>
                <w:bottom w:val="none" w:sz="0" w:space="0" w:color="auto"/>
                <w:right w:val="none" w:sz="0" w:space="0" w:color="auto"/>
              </w:divBdr>
            </w:div>
            <w:div w:id="679703892">
              <w:marLeft w:val="0"/>
              <w:marRight w:val="0"/>
              <w:marTop w:val="0"/>
              <w:marBottom w:val="0"/>
              <w:divBdr>
                <w:top w:val="none" w:sz="0" w:space="0" w:color="auto"/>
                <w:left w:val="none" w:sz="0" w:space="0" w:color="auto"/>
                <w:bottom w:val="none" w:sz="0" w:space="0" w:color="auto"/>
                <w:right w:val="none" w:sz="0" w:space="0" w:color="auto"/>
              </w:divBdr>
            </w:div>
            <w:div w:id="888804729">
              <w:marLeft w:val="0"/>
              <w:marRight w:val="0"/>
              <w:marTop w:val="0"/>
              <w:marBottom w:val="0"/>
              <w:divBdr>
                <w:top w:val="none" w:sz="0" w:space="0" w:color="auto"/>
                <w:left w:val="none" w:sz="0" w:space="0" w:color="auto"/>
                <w:bottom w:val="none" w:sz="0" w:space="0" w:color="auto"/>
                <w:right w:val="none" w:sz="0" w:space="0" w:color="auto"/>
              </w:divBdr>
            </w:div>
            <w:div w:id="1619989458">
              <w:marLeft w:val="0"/>
              <w:marRight w:val="0"/>
              <w:marTop w:val="0"/>
              <w:marBottom w:val="0"/>
              <w:divBdr>
                <w:top w:val="none" w:sz="0" w:space="0" w:color="auto"/>
                <w:left w:val="none" w:sz="0" w:space="0" w:color="auto"/>
                <w:bottom w:val="none" w:sz="0" w:space="0" w:color="auto"/>
                <w:right w:val="none" w:sz="0" w:space="0" w:color="auto"/>
              </w:divBdr>
            </w:div>
            <w:div w:id="591552220">
              <w:marLeft w:val="0"/>
              <w:marRight w:val="0"/>
              <w:marTop w:val="0"/>
              <w:marBottom w:val="0"/>
              <w:divBdr>
                <w:top w:val="none" w:sz="0" w:space="0" w:color="auto"/>
                <w:left w:val="none" w:sz="0" w:space="0" w:color="auto"/>
                <w:bottom w:val="none" w:sz="0" w:space="0" w:color="auto"/>
                <w:right w:val="none" w:sz="0" w:space="0" w:color="auto"/>
              </w:divBdr>
            </w:div>
            <w:div w:id="1393314135">
              <w:marLeft w:val="0"/>
              <w:marRight w:val="0"/>
              <w:marTop w:val="0"/>
              <w:marBottom w:val="0"/>
              <w:divBdr>
                <w:top w:val="none" w:sz="0" w:space="0" w:color="auto"/>
                <w:left w:val="none" w:sz="0" w:space="0" w:color="auto"/>
                <w:bottom w:val="none" w:sz="0" w:space="0" w:color="auto"/>
                <w:right w:val="none" w:sz="0" w:space="0" w:color="auto"/>
              </w:divBdr>
            </w:div>
            <w:div w:id="838547942">
              <w:marLeft w:val="0"/>
              <w:marRight w:val="0"/>
              <w:marTop w:val="0"/>
              <w:marBottom w:val="0"/>
              <w:divBdr>
                <w:top w:val="none" w:sz="0" w:space="0" w:color="auto"/>
                <w:left w:val="none" w:sz="0" w:space="0" w:color="auto"/>
                <w:bottom w:val="none" w:sz="0" w:space="0" w:color="auto"/>
                <w:right w:val="none" w:sz="0" w:space="0" w:color="auto"/>
              </w:divBdr>
            </w:div>
            <w:div w:id="372922475">
              <w:marLeft w:val="0"/>
              <w:marRight w:val="0"/>
              <w:marTop w:val="0"/>
              <w:marBottom w:val="0"/>
              <w:divBdr>
                <w:top w:val="none" w:sz="0" w:space="0" w:color="auto"/>
                <w:left w:val="none" w:sz="0" w:space="0" w:color="auto"/>
                <w:bottom w:val="none" w:sz="0" w:space="0" w:color="auto"/>
                <w:right w:val="none" w:sz="0" w:space="0" w:color="auto"/>
              </w:divBdr>
            </w:div>
            <w:div w:id="1683782342">
              <w:marLeft w:val="0"/>
              <w:marRight w:val="0"/>
              <w:marTop w:val="0"/>
              <w:marBottom w:val="0"/>
              <w:divBdr>
                <w:top w:val="none" w:sz="0" w:space="0" w:color="auto"/>
                <w:left w:val="none" w:sz="0" w:space="0" w:color="auto"/>
                <w:bottom w:val="none" w:sz="0" w:space="0" w:color="auto"/>
                <w:right w:val="none" w:sz="0" w:space="0" w:color="auto"/>
              </w:divBdr>
            </w:div>
            <w:div w:id="491485707">
              <w:marLeft w:val="0"/>
              <w:marRight w:val="0"/>
              <w:marTop w:val="0"/>
              <w:marBottom w:val="0"/>
              <w:divBdr>
                <w:top w:val="none" w:sz="0" w:space="0" w:color="auto"/>
                <w:left w:val="none" w:sz="0" w:space="0" w:color="auto"/>
                <w:bottom w:val="none" w:sz="0" w:space="0" w:color="auto"/>
                <w:right w:val="none" w:sz="0" w:space="0" w:color="auto"/>
              </w:divBdr>
            </w:div>
            <w:div w:id="702753798">
              <w:marLeft w:val="0"/>
              <w:marRight w:val="0"/>
              <w:marTop w:val="0"/>
              <w:marBottom w:val="0"/>
              <w:divBdr>
                <w:top w:val="none" w:sz="0" w:space="0" w:color="auto"/>
                <w:left w:val="none" w:sz="0" w:space="0" w:color="auto"/>
                <w:bottom w:val="none" w:sz="0" w:space="0" w:color="auto"/>
                <w:right w:val="none" w:sz="0" w:space="0" w:color="auto"/>
              </w:divBdr>
            </w:div>
            <w:div w:id="1902136154">
              <w:marLeft w:val="0"/>
              <w:marRight w:val="0"/>
              <w:marTop w:val="0"/>
              <w:marBottom w:val="0"/>
              <w:divBdr>
                <w:top w:val="none" w:sz="0" w:space="0" w:color="auto"/>
                <w:left w:val="none" w:sz="0" w:space="0" w:color="auto"/>
                <w:bottom w:val="none" w:sz="0" w:space="0" w:color="auto"/>
                <w:right w:val="none" w:sz="0" w:space="0" w:color="auto"/>
              </w:divBdr>
            </w:div>
            <w:div w:id="1445728168">
              <w:marLeft w:val="0"/>
              <w:marRight w:val="0"/>
              <w:marTop w:val="0"/>
              <w:marBottom w:val="0"/>
              <w:divBdr>
                <w:top w:val="none" w:sz="0" w:space="0" w:color="auto"/>
                <w:left w:val="none" w:sz="0" w:space="0" w:color="auto"/>
                <w:bottom w:val="none" w:sz="0" w:space="0" w:color="auto"/>
                <w:right w:val="none" w:sz="0" w:space="0" w:color="auto"/>
              </w:divBdr>
            </w:div>
            <w:div w:id="1122575385">
              <w:marLeft w:val="0"/>
              <w:marRight w:val="0"/>
              <w:marTop w:val="0"/>
              <w:marBottom w:val="0"/>
              <w:divBdr>
                <w:top w:val="none" w:sz="0" w:space="0" w:color="auto"/>
                <w:left w:val="none" w:sz="0" w:space="0" w:color="auto"/>
                <w:bottom w:val="none" w:sz="0" w:space="0" w:color="auto"/>
                <w:right w:val="none" w:sz="0" w:space="0" w:color="auto"/>
              </w:divBdr>
            </w:div>
            <w:div w:id="1808544214">
              <w:marLeft w:val="0"/>
              <w:marRight w:val="0"/>
              <w:marTop w:val="0"/>
              <w:marBottom w:val="0"/>
              <w:divBdr>
                <w:top w:val="none" w:sz="0" w:space="0" w:color="auto"/>
                <w:left w:val="none" w:sz="0" w:space="0" w:color="auto"/>
                <w:bottom w:val="none" w:sz="0" w:space="0" w:color="auto"/>
                <w:right w:val="none" w:sz="0" w:space="0" w:color="auto"/>
              </w:divBdr>
            </w:div>
            <w:div w:id="1649358740">
              <w:marLeft w:val="0"/>
              <w:marRight w:val="0"/>
              <w:marTop w:val="0"/>
              <w:marBottom w:val="0"/>
              <w:divBdr>
                <w:top w:val="none" w:sz="0" w:space="0" w:color="auto"/>
                <w:left w:val="none" w:sz="0" w:space="0" w:color="auto"/>
                <w:bottom w:val="none" w:sz="0" w:space="0" w:color="auto"/>
                <w:right w:val="none" w:sz="0" w:space="0" w:color="auto"/>
              </w:divBdr>
            </w:div>
            <w:div w:id="1103381466">
              <w:marLeft w:val="0"/>
              <w:marRight w:val="0"/>
              <w:marTop w:val="0"/>
              <w:marBottom w:val="0"/>
              <w:divBdr>
                <w:top w:val="none" w:sz="0" w:space="0" w:color="auto"/>
                <w:left w:val="none" w:sz="0" w:space="0" w:color="auto"/>
                <w:bottom w:val="none" w:sz="0" w:space="0" w:color="auto"/>
                <w:right w:val="none" w:sz="0" w:space="0" w:color="auto"/>
              </w:divBdr>
            </w:div>
            <w:div w:id="555891375">
              <w:marLeft w:val="0"/>
              <w:marRight w:val="0"/>
              <w:marTop w:val="0"/>
              <w:marBottom w:val="0"/>
              <w:divBdr>
                <w:top w:val="none" w:sz="0" w:space="0" w:color="auto"/>
                <w:left w:val="none" w:sz="0" w:space="0" w:color="auto"/>
                <w:bottom w:val="none" w:sz="0" w:space="0" w:color="auto"/>
                <w:right w:val="none" w:sz="0" w:space="0" w:color="auto"/>
              </w:divBdr>
            </w:div>
            <w:div w:id="1171801318">
              <w:marLeft w:val="0"/>
              <w:marRight w:val="0"/>
              <w:marTop w:val="0"/>
              <w:marBottom w:val="0"/>
              <w:divBdr>
                <w:top w:val="none" w:sz="0" w:space="0" w:color="auto"/>
                <w:left w:val="none" w:sz="0" w:space="0" w:color="auto"/>
                <w:bottom w:val="none" w:sz="0" w:space="0" w:color="auto"/>
                <w:right w:val="none" w:sz="0" w:space="0" w:color="auto"/>
              </w:divBdr>
            </w:div>
          </w:divsChild>
        </w:div>
        <w:div w:id="1928729776">
          <w:marLeft w:val="0"/>
          <w:marRight w:val="0"/>
          <w:marTop w:val="0"/>
          <w:marBottom w:val="0"/>
          <w:divBdr>
            <w:top w:val="none" w:sz="0" w:space="0" w:color="auto"/>
            <w:left w:val="none" w:sz="0" w:space="0" w:color="auto"/>
            <w:bottom w:val="none" w:sz="0" w:space="0" w:color="auto"/>
            <w:right w:val="none" w:sz="0" w:space="0" w:color="auto"/>
          </w:divBdr>
          <w:divsChild>
            <w:div w:id="639191586">
              <w:marLeft w:val="0"/>
              <w:marRight w:val="0"/>
              <w:marTop w:val="0"/>
              <w:marBottom w:val="0"/>
              <w:divBdr>
                <w:top w:val="none" w:sz="0" w:space="0" w:color="auto"/>
                <w:left w:val="none" w:sz="0" w:space="0" w:color="auto"/>
                <w:bottom w:val="none" w:sz="0" w:space="0" w:color="auto"/>
                <w:right w:val="none" w:sz="0" w:space="0" w:color="auto"/>
              </w:divBdr>
            </w:div>
            <w:div w:id="673653936">
              <w:marLeft w:val="0"/>
              <w:marRight w:val="0"/>
              <w:marTop w:val="0"/>
              <w:marBottom w:val="0"/>
              <w:divBdr>
                <w:top w:val="none" w:sz="0" w:space="0" w:color="auto"/>
                <w:left w:val="none" w:sz="0" w:space="0" w:color="auto"/>
                <w:bottom w:val="none" w:sz="0" w:space="0" w:color="auto"/>
                <w:right w:val="none" w:sz="0" w:space="0" w:color="auto"/>
              </w:divBdr>
            </w:div>
            <w:div w:id="2057583019">
              <w:marLeft w:val="0"/>
              <w:marRight w:val="0"/>
              <w:marTop w:val="0"/>
              <w:marBottom w:val="0"/>
              <w:divBdr>
                <w:top w:val="none" w:sz="0" w:space="0" w:color="auto"/>
                <w:left w:val="none" w:sz="0" w:space="0" w:color="auto"/>
                <w:bottom w:val="none" w:sz="0" w:space="0" w:color="auto"/>
                <w:right w:val="none" w:sz="0" w:space="0" w:color="auto"/>
              </w:divBdr>
            </w:div>
            <w:div w:id="1885870625">
              <w:marLeft w:val="0"/>
              <w:marRight w:val="0"/>
              <w:marTop w:val="0"/>
              <w:marBottom w:val="0"/>
              <w:divBdr>
                <w:top w:val="none" w:sz="0" w:space="0" w:color="auto"/>
                <w:left w:val="none" w:sz="0" w:space="0" w:color="auto"/>
                <w:bottom w:val="none" w:sz="0" w:space="0" w:color="auto"/>
                <w:right w:val="none" w:sz="0" w:space="0" w:color="auto"/>
              </w:divBdr>
            </w:div>
            <w:div w:id="1263610356">
              <w:marLeft w:val="0"/>
              <w:marRight w:val="0"/>
              <w:marTop w:val="0"/>
              <w:marBottom w:val="0"/>
              <w:divBdr>
                <w:top w:val="none" w:sz="0" w:space="0" w:color="auto"/>
                <w:left w:val="none" w:sz="0" w:space="0" w:color="auto"/>
                <w:bottom w:val="none" w:sz="0" w:space="0" w:color="auto"/>
                <w:right w:val="none" w:sz="0" w:space="0" w:color="auto"/>
              </w:divBdr>
            </w:div>
            <w:div w:id="942809210">
              <w:marLeft w:val="0"/>
              <w:marRight w:val="0"/>
              <w:marTop w:val="0"/>
              <w:marBottom w:val="0"/>
              <w:divBdr>
                <w:top w:val="none" w:sz="0" w:space="0" w:color="auto"/>
                <w:left w:val="none" w:sz="0" w:space="0" w:color="auto"/>
                <w:bottom w:val="none" w:sz="0" w:space="0" w:color="auto"/>
                <w:right w:val="none" w:sz="0" w:space="0" w:color="auto"/>
              </w:divBdr>
            </w:div>
            <w:div w:id="805316969">
              <w:marLeft w:val="0"/>
              <w:marRight w:val="0"/>
              <w:marTop w:val="0"/>
              <w:marBottom w:val="0"/>
              <w:divBdr>
                <w:top w:val="none" w:sz="0" w:space="0" w:color="auto"/>
                <w:left w:val="none" w:sz="0" w:space="0" w:color="auto"/>
                <w:bottom w:val="none" w:sz="0" w:space="0" w:color="auto"/>
                <w:right w:val="none" w:sz="0" w:space="0" w:color="auto"/>
              </w:divBdr>
            </w:div>
            <w:div w:id="642085260">
              <w:marLeft w:val="0"/>
              <w:marRight w:val="0"/>
              <w:marTop w:val="0"/>
              <w:marBottom w:val="0"/>
              <w:divBdr>
                <w:top w:val="none" w:sz="0" w:space="0" w:color="auto"/>
                <w:left w:val="none" w:sz="0" w:space="0" w:color="auto"/>
                <w:bottom w:val="none" w:sz="0" w:space="0" w:color="auto"/>
                <w:right w:val="none" w:sz="0" w:space="0" w:color="auto"/>
              </w:divBdr>
            </w:div>
            <w:div w:id="576019673">
              <w:marLeft w:val="0"/>
              <w:marRight w:val="0"/>
              <w:marTop w:val="0"/>
              <w:marBottom w:val="0"/>
              <w:divBdr>
                <w:top w:val="none" w:sz="0" w:space="0" w:color="auto"/>
                <w:left w:val="none" w:sz="0" w:space="0" w:color="auto"/>
                <w:bottom w:val="none" w:sz="0" w:space="0" w:color="auto"/>
                <w:right w:val="none" w:sz="0" w:space="0" w:color="auto"/>
              </w:divBdr>
            </w:div>
            <w:div w:id="1461681312">
              <w:marLeft w:val="0"/>
              <w:marRight w:val="0"/>
              <w:marTop w:val="0"/>
              <w:marBottom w:val="0"/>
              <w:divBdr>
                <w:top w:val="none" w:sz="0" w:space="0" w:color="auto"/>
                <w:left w:val="none" w:sz="0" w:space="0" w:color="auto"/>
                <w:bottom w:val="none" w:sz="0" w:space="0" w:color="auto"/>
                <w:right w:val="none" w:sz="0" w:space="0" w:color="auto"/>
              </w:divBdr>
            </w:div>
            <w:div w:id="318655448">
              <w:marLeft w:val="0"/>
              <w:marRight w:val="0"/>
              <w:marTop w:val="0"/>
              <w:marBottom w:val="0"/>
              <w:divBdr>
                <w:top w:val="none" w:sz="0" w:space="0" w:color="auto"/>
                <w:left w:val="none" w:sz="0" w:space="0" w:color="auto"/>
                <w:bottom w:val="none" w:sz="0" w:space="0" w:color="auto"/>
                <w:right w:val="none" w:sz="0" w:space="0" w:color="auto"/>
              </w:divBdr>
            </w:div>
            <w:div w:id="7529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9296">
      <w:bodyDiv w:val="1"/>
      <w:marLeft w:val="0"/>
      <w:marRight w:val="0"/>
      <w:marTop w:val="0"/>
      <w:marBottom w:val="0"/>
      <w:divBdr>
        <w:top w:val="none" w:sz="0" w:space="0" w:color="auto"/>
        <w:left w:val="none" w:sz="0" w:space="0" w:color="auto"/>
        <w:bottom w:val="none" w:sz="0" w:space="0" w:color="auto"/>
        <w:right w:val="none" w:sz="0" w:space="0" w:color="auto"/>
      </w:divBdr>
    </w:div>
    <w:div w:id="1511288536">
      <w:bodyDiv w:val="1"/>
      <w:marLeft w:val="0"/>
      <w:marRight w:val="0"/>
      <w:marTop w:val="0"/>
      <w:marBottom w:val="0"/>
      <w:divBdr>
        <w:top w:val="none" w:sz="0" w:space="0" w:color="auto"/>
        <w:left w:val="none" w:sz="0" w:space="0" w:color="auto"/>
        <w:bottom w:val="none" w:sz="0" w:space="0" w:color="auto"/>
        <w:right w:val="none" w:sz="0" w:space="0" w:color="auto"/>
      </w:divBdr>
    </w:div>
    <w:div w:id="179358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F1E70-F99B-43BA-A5CD-0291D7141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B0A8E8-DDC5-44FE-BD07-546466BAE44F}">
  <ds:schemaRefs>
    <ds:schemaRef ds:uri="http://schemas.microsoft.com/sharepoint/v3/contenttype/forms"/>
  </ds:schemaRefs>
</ds:datastoreItem>
</file>

<file path=customXml/itemProps3.xml><?xml version="1.0" encoding="utf-8"?>
<ds:datastoreItem xmlns:ds="http://schemas.openxmlformats.org/officeDocument/2006/customXml" ds:itemID="{A04709BF-00D0-4B42-BE7F-50F4E49E2BBD}"/>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Shields</dc:creator>
  <cp:keywords/>
  <dc:description/>
  <cp:lastModifiedBy>Jackie Frost</cp:lastModifiedBy>
  <cp:revision>16</cp:revision>
  <dcterms:created xsi:type="dcterms:W3CDTF">2025-05-06T19:50:00Z</dcterms:created>
  <dcterms:modified xsi:type="dcterms:W3CDTF">2025-06-06T14:48:00Z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2025-05-19T05:49:14Z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5f89ade0-613b-4474-a5cf-31c20c3358b6</vt:lpwstr>
  </property>
  <property fmtid="{D5CDD505-2E9C-101B-9397-08002B2CF9AE}" pid="9" name="MSIP_Label_e613593a-566f-4081-b4ae-bb94d80d8a3c_ContentBits">
    <vt:lpwstr>0</vt:lpwstr>
  </property>
  <property fmtid="{D5CDD505-2E9C-101B-9397-08002B2CF9AE}" pid="10" name="MSIP_Label_e613593a-566f-4081-b4ae-bb94d80d8a3c_Tag">
    <vt:lpwstr>10, 3, 0, 1</vt:lpwstr>
  </property>
</Properties>
</file>