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C82" w:rsidR="00197F12" w:rsidP="00796C82" w:rsidRDefault="00C44928" w14:paraId="6CD885A4" w14:textId="33BF5EF1">
      <w:pPr>
        <w:spacing w:line="264" w:lineRule="auto"/>
        <w:jc w:val="center"/>
        <w:rPr>
          <w:rFonts w:ascii="Calibri" w:hAnsi="Calibri" w:cs="Calibri"/>
          <w:b/>
          <w:bCs/>
          <w:color w:val="000000" w:themeColor="text1"/>
          <w:szCs w:val="24"/>
        </w:rPr>
      </w:pPr>
      <w:r w:rsidRPr="00796C82">
        <w:rPr>
          <w:rFonts w:ascii="Calibri" w:hAnsi="Calibri" w:cs="Calibri"/>
          <w:b/>
          <w:bCs/>
          <w:color w:val="000000" w:themeColor="text1"/>
          <w:szCs w:val="24"/>
        </w:rPr>
        <w:t>SECTION:</w:t>
      </w:r>
      <w:r w:rsidRPr="00796C82" w:rsidR="00137DBE">
        <w:rPr>
          <w:rFonts w:ascii="Calibri" w:hAnsi="Calibri" w:cs="Calibri"/>
          <w:b/>
          <w:bCs/>
          <w:color w:val="000000" w:themeColor="text1"/>
          <w:szCs w:val="24"/>
        </w:rPr>
        <w:t xml:space="preserve"> LEAVE LAWS</w:t>
      </w:r>
    </w:p>
    <w:p w:rsidRPr="00796C82" w:rsidR="00C44928" w:rsidP="00796C82" w:rsidRDefault="00C44928" w14:paraId="350EA324" w14:textId="77777777">
      <w:pPr>
        <w:spacing w:line="264" w:lineRule="auto"/>
        <w:jc w:val="center"/>
        <w:rPr>
          <w:rFonts w:ascii="Calibri" w:hAnsi="Calibri" w:cs="Calibri"/>
          <w:b/>
          <w:bCs/>
          <w:color w:val="000000" w:themeColor="text1"/>
          <w:szCs w:val="24"/>
        </w:rPr>
      </w:pPr>
    </w:p>
    <w:p w:rsidRPr="00796C82" w:rsidR="00C44928" w:rsidP="00796C82" w:rsidRDefault="00C44928" w14:paraId="5C7E8CAD" w14:textId="3A233AE7">
      <w:pPr>
        <w:tabs>
          <w:tab w:val="left" w:pos="5040"/>
        </w:tabs>
        <w:spacing w:line="264" w:lineRule="auto"/>
        <w:rPr>
          <w:rFonts w:ascii="Calibri" w:hAnsi="Calibri" w:cs="Calibri"/>
          <w:b/>
          <w:bCs/>
          <w:color w:val="000000" w:themeColor="text1"/>
          <w:szCs w:val="24"/>
        </w:rPr>
      </w:pPr>
      <w:r w:rsidRPr="00796C82">
        <w:rPr>
          <w:rFonts w:ascii="Calibri" w:hAnsi="Calibri" w:cs="Calibri"/>
          <w:b/>
          <w:bCs/>
          <w:color w:val="000000" w:themeColor="text1"/>
          <w:szCs w:val="24"/>
        </w:rPr>
        <w:t xml:space="preserve">POLICY: </w:t>
      </w:r>
      <w:r w:rsidRPr="00796C82">
        <w:rPr>
          <w:rFonts w:ascii="Calibri" w:hAnsi="Calibri" w:cs="Calibri"/>
          <w:color w:val="000000" w:themeColor="text1"/>
          <w:szCs w:val="24"/>
        </w:rPr>
        <w:t>Administrative Leave</w:t>
      </w:r>
      <w:r w:rsidRPr="00796C82" w:rsidR="002F5B70">
        <w:rPr>
          <w:rFonts w:ascii="Calibri" w:hAnsi="Calibri" w:cs="Calibri"/>
          <w:b/>
          <w:bCs/>
          <w:color w:val="000000" w:themeColor="text1"/>
          <w:szCs w:val="24"/>
        </w:rPr>
        <w:tab/>
      </w:r>
      <w:r w:rsidRPr="00796C82">
        <w:rPr>
          <w:rFonts w:ascii="Calibri" w:hAnsi="Calibri" w:cs="Calibri"/>
          <w:b/>
          <w:bCs/>
          <w:color w:val="000000" w:themeColor="text1"/>
          <w:szCs w:val="24"/>
        </w:rPr>
        <w:t>EFFECTIVE DATE</w:t>
      </w:r>
      <w:r w:rsidRPr="00796C82" w:rsidR="00137DBE">
        <w:rPr>
          <w:rFonts w:ascii="Calibri" w:hAnsi="Calibri" w:cs="Calibri"/>
          <w:b/>
          <w:bCs/>
          <w:color w:val="000000" w:themeColor="text1"/>
          <w:szCs w:val="24"/>
        </w:rPr>
        <w:t>:</w:t>
      </w:r>
      <w:r w:rsidRPr="00796C82" w:rsidR="00925D88">
        <w:rPr>
          <w:rFonts w:ascii="Calibri" w:hAnsi="Calibri" w:cs="Calibri"/>
          <w:b/>
          <w:bCs/>
          <w:color w:val="000000" w:themeColor="text1"/>
          <w:szCs w:val="24"/>
        </w:rPr>
        <w:t xml:space="preserve"> </w:t>
      </w:r>
      <w:r w:rsidRPr="00796C82" w:rsidR="00925D88">
        <w:rPr>
          <w:rFonts w:ascii="Calibri" w:hAnsi="Calibri" w:cs="Calibri"/>
          <w:color w:val="000000" w:themeColor="text1"/>
          <w:szCs w:val="24"/>
        </w:rPr>
        <w:t>insert date adopted</w:t>
      </w:r>
    </w:p>
    <w:p w:rsidRPr="00796C82" w:rsidR="00C44928" w:rsidP="003939C3" w:rsidRDefault="00C44928" w14:paraId="376FD69A" w14:textId="77777777">
      <w:pPr>
        <w:spacing w:line="264" w:lineRule="auto"/>
        <w:rPr>
          <w:rFonts w:ascii="Calibri" w:hAnsi="Calibri" w:cs="Calibri"/>
          <w:b/>
          <w:bCs/>
          <w:color w:val="000000" w:themeColor="text1"/>
          <w:szCs w:val="24"/>
        </w:rPr>
      </w:pPr>
    </w:p>
    <w:p w:rsidRPr="00796C82" w:rsidR="00204F46" w:rsidP="003939C3" w:rsidRDefault="00204F46" w14:paraId="751879E0" w14:textId="77777777">
      <w:pPr>
        <w:spacing w:line="264" w:lineRule="auto"/>
        <w:rPr>
          <w:rFonts w:ascii="Calibri" w:hAnsi="Calibri" w:cs="Calibri"/>
          <w:b/>
          <w:bCs/>
          <w:color w:val="000000" w:themeColor="text1"/>
          <w:szCs w:val="24"/>
        </w:rPr>
      </w:pPr>
    </w:p>
    <w:p w:rsidRPr="00796C82" w:rsidR="00C44928" w:rsidP="00A8551C" w:rsidRDefault="00C44928" w14:paraId="1AD10866" w14:textId="6160A80D">
      <w:pPr>
        <w:spacing w:line="264" w:lineRule="auto"/>
        <w:rPr>
          <w:rFonts w:ascii="Calibri" w:hAnsi="Calibri" w:cs="Calibri"/>
          <w:color w:val="000000" w:themeColor="text1"/>
          <w:szCs w:val="24"/>
        </w:rPr>
      </w:pPr>
      <w:r w:rsidRPr="00796C82">
        <w:rPr>
          <w:rFonts w:ascii="Calibri" w:hAnsi="Calibri" w:cs="Calibri"/>
          <w:b/>
          <w:bCs/>
          <w:color w:val="000000" w:themeColor="text1"/>
          <w:szCs w:val="24"/>
        </w:rPr>
        <w:t>STATEMENT OF PURPOSE:</w:t>
      </w:r>
    </w:p>
    <w:p w:rsidRPr="00796C82" w:rsidR="00C44928" w:rsidP="00A8551C" w:rsidRDefault="00C44928" w14:paraId="603BF444" w14:textId="541BDA41">
      <w:pPr>
        <w:spacing w:line="264" w:lineRule="auto"/>
        <w:rPr>
          <w:rFonts w:ascii="Calibri" w:hAnsi="Calibri" w:cs="Calibri"/>
          <w:color w:val="000000" w:themeColor="text1"/>
          <w:szCs w:val="24"/>
        </w:rPr>
      </w:pPr>
    </w:p>
    <w:p w:rsidRPr="00796C82" w:rsidR="00C44928" w:rsidP="00A8551C" w:rsidRDefault="00C44928" w14:paraId="7716ABEB" w14:textId="6A479F80">
      <w:pPr>
        <w:spacing w:line="264" w:lineRule="auto"/>
        <w:rPr>
          <w:rFonts w:ascii="Calibri" w:hAnsi="Calibri" w:cs="Calibri"/>
          <w:color w:val="000000" w:themeColor="text1"/>
          <w:szCs w:val="24"/>
        </w:rPr>
      </w:pPr>
      <w:r w:rsidRPr="00796C82">
        <w:rPr>
          <w:rFonts w:ascii="Calibri" w:hAnsi="Calibri" w:cs="Calibri"/>
          <w:snapToGrid/>
          <w:color w:val="000000" w:themeColor="text1"/>
          <w:szCs w:val="24"/>
          <w14:ligatures w14:val="none"/>
        </w:rPr>
        <w:t>The purpose of this policy is to establish a consistent framework for the use of administrative leave for city employees. Administrative leave may be used to temporarily remove an employee from their duties while maintaining their pay and benefits under certain circumstances, such as pending investigations, safety concerns, or organizational needs.</w:t>
      </w:r>
      <w:r w:rsidRPr="00796C82">
        <w:rPr>
          <w:rFonts w:ascii="Calibri" w:hAnsi="Calibri" w:cs="Calibri"/>
          <w:color w:val="000000" w:themeColor="text1"/>
          <w:szCs w:val="24"/>
        </w:rPr>
        <w:t> </w:t>
      </w:r>
    </w:p>
    <w:p w:rsidRPr="00796C82" w:rsidR="00C44928" w:rsidP="37D5D3DB" w:rsidRDefault="00C44928" w14:paraId="3BCE40B2" w14:textId="5DACF9F5" w14:noSpellErr="1">
      <w:pPr>
        <w:spacing w:line="264" w:lineRule="auto"/>
        <w:rPr>
          <w:rFonts w:ascii="Calibri" w:hAnsi="Calibri" w:cs="Calibri"/>
          <w:color w:val="000000" w:themeColor="text1"/>
        </w:rPr>
      </w:pPr>
    </w:p>
    <w:p w:rsidR="3F29E301" w:rsidP="37D5D3DB" w:rsidRDefault="3F29E301" w14:paraId="6AF4FAF8" w14:textId="6E0D7AD2">
      <w:pPr>
        <w:spacing w:line="264" w:lineRule="auto"/>
        <w:rPr>
          <w:rFonts w:ascii="Calibri" w:hAnsi="Calibri" w:cs="Calibri"/>
          <w:b w:val="1"/>
          <w:bCs w:val="1"/>
          <w:color w:val="000000" w:themeColor="text1" w:themeTint="FF" w:themeShade="FF"/>
        </w:rPr>
      </w:pPr>
      <w:r w:rsidRPr="37D5D3DB" w:rsidR="3F29E301">
        <w:rPr>
          <w:rFonts w:ascii="Calibri" w:hAnsi="Calibri" w:cs="Calibri"/>
          <w:b w:val="1"/>
          <w:bCs w:val="1"/>
          <w:color w:val="000000" w:themeColor="text1" w:themeTint="FF" w:themeShade="FF"/>
        </w:rPr>
        <w:t>DEFINITIONS:</w:t>
      </w:r>
    </w:p>
    <w:p w:rsidR="37D5D3DB" w:rsidP="37D5D3DB" w:rsidRDefault="37D5D3DB" w14:paraId="55C70598" w14:textId="56D67E8C">
      <w:pPr>
        <w:spacing w:line="264" w:lineRule="auto"/>
        <w:rPr>
          <w:rFonts w:ascii="Calibri" w:hAnsi="Calibri" w:cs="Calibri"/>
          <w:b w:val="1"/>
          <w:bCs w:val="1"/>
          <w:color w:val="000000" w:themeColor="text1" w:themeTint="FF" w:themeShade="FF"/>
        </w:rPr>
      </w:pPr>
    </w:p>
    <w:p w:rsidRPr="00796C82" w:rsidR="00C44928" w:rsidP="00A8551C" w:rsidRDefault="00C44928" w14:paraId="07D2BD0B" w14:textId="470871F9">
      <w:pPr>
        <w:numPr>
          <w:ilvl w:val="0"/>
          <w:numId w:val="1"/>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Investigation: A formal or informal review of alleged misconduct, performance issues, or other circumstances that may require fact-finding.</w:t>
      </w:r>
    </w:p>
    <w:p w:rsidRPr="00796C82" w:rsidR="00204F46" w:rsidP="00A8551C" w:rsidRDefault="00204F46" w14:paraId="337D54BB" w14:textId="77777777">
      <w:pPr>
        <w:spacing w:line="264" w:lineRule="auto"/>
        <w:ind w:left="720"/>
        <w:rPr>
          <w:rFonts w:ascii="Calibri" w:hAnsi="Calibri" w:cs="Calibri"/>
          <w:snapToGrid/>
          <w:color w:val="000000" w:themeColor="text1"/>
          <w:szCs w:val="24"/>
          <w14:ligatures w14:val="none"/>
        </w:rPr>
      </w:pPr>
    </w:p>
    <w:p w:rsidRPr="00796C82" w:rsidR="00C44928" w:rsidP="00A8551C" w:rsidRDefault="00C44928" w14:paraId="3AAB114F" w14:textId="3DA9BB25">
      <w:pPr>
        <w:numPr>
          <w:ilvl w:val="0"/>
          <w:numId w:val="1"/>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Supervisor: The employee's immediate manager or department head responsible for daily oversight.</w:t>
      </w:r>
    </w:p>
    <w:p w:rsidRPr="00796C82" w:rsidR="00204F46" w:rsidP="00A8551C" w:rsidRDefault="00204F46" w14:paraId="29D35CC0" w14:textId="77777777">
      <w:pPr>
        <w:spacing w:line="264" w:lineRule="auto"/>
        <w:ind w:left="720"/>
        <w:rPr>
          <w:rFonts w:ascii="Calibri" w:hAnsi="Calibri" w:cs="Calibri"/>
          <w:snapToGrid/>
          <w:color w:val="000000" w:themeColor="text1"/>
          <w:szCs w:val="24"/>
          <w14:ligatures w14:val="none"/>
        </w:rPr>
      </w:pPr>
    </w:p>
    <w:p w:rsidRPr="00796C82" w:rsidR="00C44928" w:rsidP="00A8551C" w:rsidRDefault="00C44928" w14:paraId="4FC3D406" w14:textId="6A285F0D">
      <w:pPr>
        <w:numPr>
          <w:ilvl w:val="0"/>
          <w:numId w:val="1"/>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Appointing Authority: The individual or body designated to make personnel decisions for a specific department or position.</w:t>
      </w:r>
    </w:p>
    <w:p w:rsidRPr="00796C82" w:rsidR="00C44928" w:rsidP="00A8551C" w:rsidRDefault="00C44928" w14:paraId="11EFF757" w14:textId="4B90E028">
      <w:pPr>
        <w:spacing w:line="264" w:lineRule="auto"/>
        <w:ind w:left="360"/>
        <w:rPr>
          <w:rFonts w:ascii="Calibri" w:hAnsi="Calibri" w:cs="Calibri"/>
          <w:color w:val="000000" w:themeColor="text1"/>
          <w:szCs w:val="24"/>
        </w:rPr>
      </w:pPr>
    </w:p>
    <w:p w:rsidRPr="00796C82" w:rsidR="00C44928" w:rsidP="00A8551C" w:rsidRDefault="00C44928" w14:paraId="3DF07589" w14:textId="0FF431A1">
      <w:pPr>
        <w:spacing w:line="264" w:lineRule="auto"/>
        <w:rPr>
          <w:rFonts w:ascii="Calibri" w:hAnsi="Calibri" w:cs="Calibri"/>
          <w:color w:val="000000" w:themeColor="text1"/>
          <w:szCs w:val="24"/>
        </w:rPr>
      </w:pPr>
      <w:r w:rsidRPr="00796C82">
        <w:rPr>
          <w:rFonts w:ascii="Calibri" w:hAnsi="Calibri" w:cs="Calibri"/>
          <w:b/>
          <w:bCs/>
          <w:color w:val="000000" w:themeColor="text1"/>
          <w:szCs w:val="24"/>
        </w:rPr>
        <w:t>APPLICABILITY:</w:t>
      </w:r>
    </w:p>
    <w:p w:rsidRPr="00796C82" w:rsidR="00C44928" w:rsidP="00A8551C" w:rsidRDefault="00C44928" w14:paraId="4CD9D3B3" w14:textId="2620B1D3">
      <w:pPr>
        <w:spacing w:line="264" w:lineRule="auto"/>
        <w:ind w:left="360"/>
        <w:rPr>
          <w:rFonts w:ascii="Calibri" w:hAnsi="Calibri" w:cs="Calibri"/>
          <w:color w:val="000000" w:themeColor="text1"/>
          <w:szCs w:val="24"/>
        </w:rPr>
      </w:pPr>
    </w:p>
    <w:p w:rsidRPr="00796C82" w:rsidR="00C44928" w:rsidP="31A344BC" w:rsidRDefault="00C44928" w14:paraId="428A752A" w14:textId="3FB71F7C">
      <w:pPr>
        <w:spacing w:line="264" w:lineRule="auto"/>
        <w:rPr>
          <w:rFonts w:ascii="Calibri" w:hAnsi="Calibri" w:cs="Calibri"/>
          <w:snapToGrid/>
          <w:color w:val="000000" w:themeColor="text1"/>
          <w14:ligatures w14:val="none"/>
        </w:rPr>
      </w:pPr>
      <w:r w:rsidRPr="31A344BC">
        <w:rPr>
          <w:rFonts w:ascii="Calibri" w:hAnsi="Calibri" w:cs="Calibri"/>
          <w:snapToGrid/>
          <w:color w:val="000000" w:themeColor="text1"/>
          <w14:ligatures w14:val="none"/>
        </w:rPr>
        <w:t>This policy applies to all full-time and part-time city employees</w:t>
      </w:r>
      <w:r w:rsidRPr="31A344BC" w:rsidR="1F83D920">
        <w:rPr>
          <w:rFonts w:ascii="Calibri" w:hAnsi="Calibri" w:cs="Calibri"/>
          <w:snapToGrid/>
          <w:color w:val="000000" w:themeColor="text1"/>
          <w14:ligatures w14:val="none"/>
        </w:rPr>
        <w:t>.</w:t>
      </w:r>
      <w:r w:rsidRPr="31A344BC">
        <w:rPr>
          <w:rFonts w:ascii="Calibri" w:hAnsi="Calibri" w:cs="Calibri"/>
          <w:snapToGrid/>
          <w:color w:val="000000" w:themeColor="text1"/>
          <w14:ligatures w14:val="none"/>
        </w:rPr>
        <w:t xml:space="preserve"> Sworn public safety personnel (e.g., police and fire) may be subject to additional procedures consistent with applicable civil service rules or collective bargaining agreements.</w:t>
      </w:r>
    </w:p>
    <w:p w:rsidRPr="00796C82" w:rsidR="00C44928" w:rsidP="00A8551C" w:rsidRDefault="00C44928" w14:paraId="5CEC1E22" w14:textId="54BD93D0">
      <w:pPr>
        <w:spacing w:line="264" w:lineRule="auto"/>
        <w:ind w:left="360"/>
        <w:rPr>
          <w:rFonts w:ascii="Calibri" w:hAnsi="Calibri" w:cs="Calibri"/>
          <w:color w:val="000000" w:themeColor="text1"/>
          <w:szCs w:val="24"/>
        </w:rPr>
      </w:pPr>
    </w:p>
    <w:p w:rsidRPr="00796C82" w:rsidR="00C44928" w:rsidP="00A8551C" w:rsidRDefault="00C44928" w14:paraId="694CF69C" w14:textId="4F52B84E">
      <w:pPr>
        <w:spacing w:line="264" w:lineRule="auto"/>
        <w:rPr>
          <w:rFonts w:ascii="Calibri" w:hAnsi="Calibri" w:cs="Calibri"/>
          <w:color w:val="000000" w:themeColor="text1"/>
          <w:szCs w:val="24"/>
        </w:rPr>
      </w:pPr>
      <w:r w:rsidRPr="00796C82">
        <w:rPr>
          <w:rFonts w:ascii="Calibri" w:hAnsi="Calibri" w:cs="Calibri"/>
          <w:b/>
          <w:bCs/>
          <w:color w:val="000000" w:themeColor="text1"/>
          <w:szCs w:val="24"/>
        </w:rPr>
        <w:t>POLICY:</w:t>
      </w:r>
    </w:p>
    <w:p w:rsidRPr="00796C82" w:rsidR="00C44928" w:rsidP="00A8551C" w:rsidRDefault="00C44928" w14:paraId="70826B26" w14:textId="77777777">
      <w:pPr>
        <w:spacing w:line="264" w:lineRule="auto"/>
        <w:rPr>
          <w:rFonts w:ascii="Calibri" w:hAnsi="Calibri" w:cs="Calibri"/>
          <w:color w:val="000000" w:themeColor="text1"/>
          <w:szCs w:val="24"/>
        </w:rPr>
      </w:pPr>
    </w:p>
    <w:p w:rsidRPr="00796C82" w:rsidR="00C44928" w:rsidP="00A8551C" w:rsidRDefault="00C44928" w14:paraId="5DBB8F61" w14:textId="33755B35">
      <w:p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The city may place an employee on administrative leave with pay when it is in the best interest of the city or necessary to conduct an internal review or investigation. Placement on administrative leave does not imply wrongdoing or pre-judge the outcome of any investigation. The duration and terms of administrative leave will be determined on a case-by-case basis.</w:t>
      </w:r>
    </w:p>
    <w:p w:rsidRPr="00796C82" w:rsidR="00ED3109" w:rsidP="00A8551C" w:rsidRDefault="00ED3109" w14:paraId="17BF1688" w14:textId="77777777">
      <w:pPr>
        <w:spacing w:line="264" w:lineRule="auto"/>
        <w:ind w:left="360"/>
        <w:rPr>
          <w:rFonts w:ascii="Calibri" w:hAnsi="Calibri" w:cs="Calibri"/>
          <w:color w:val="000000" w:themeColor="text1"/>
          <w:szCs w:val="24"/>
        </w:rPr>
      </w:pPr>
    </w:p>
    <w:p w:rsidRPr="00796C82" w:rsidR="00C44928" w:rsidP="00A8551C" w:rsidRDefault="00C44928" w14:paraId="7F785C85" w14:textId="3838D60C">
      <w:pPr>
        <w:spacing w:line="264" w:lineRule="auto"/>
        <w:rPr>
          <w:rFonts w:ascii="Calibri" w:hAnsi="Calibri" w:cs="Calibri"/>
          <w:color w:val="000000" w:themeColor="text1"/>
          <w:szCs w:val="24"/>
        </w:rPr>
      </w:pPr>
      <w:r w:rsidRPr="00796C82">
        <w:rPr>
          <w:rFonts w:ascii="Calibri" w:hAnsi="Calibri" w:cs="Calibri"/>
          <w:b/>
          <w:bCs/>
          <w:color w:val="000000" w:themeColor="text1"/>
          <w:szCs w:val="24"/>
        </w:rPr>
        <w:t>PROCEDURES:</w:t>
      </w:r>
    </w:p>
    <w:p w:rsidRPr="00796C82" w:rsidR="00C44928" w:rsidP="00A8551C" w:rsidRDefault="00C44928" w14:paraId="478243D1" w14:textId="7778635F">
      <w:pPr>
        <w:spacing w:line="264" w:lineRule="auto"/>
        <w:ind w:left="360"/>
        <w:rPr>
          <w:rFonts w:ascii="Calibri" w:hAnsi="Calibri" w:cs="Calibri"/>
          <w:color w:val="000000" w:themeColor="text1"/>
          <w:szCs w:val="24"/>
        </w:rPr>
      </w:pPr>
    </w:p>
    <w:p w:rsidRPr="00357343" w:rsidR="00ED3109" w:rsidP="00A8551C" w:rsidRDefault="00ED3109" w14:paraId="7232D328" w14:textId="77777777">
      <w:pPr>
        <w:numPr>
          <w:ilvl w:val="0"/>
          <w:numId w:val="2"/>
        </w:numPr>
        <w:spacing w:line="264" w:lineRule="auto"/>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Initiation</w:t>
      </w:r>
    </w:p>
    <w:p w:rsidRPr="00796C82" w:rsidR="00ED3109" w:rsidP="00A8551C" w:rsidRDefault="00ED3109" w14:paraId="22DBA92F" w14:textId="77777777">
      <w:pPr>
        <w:numPr>
          <w:ilvl w:val="1"/>
          <w:numId w:val="3"/>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Administrative leave may be initiated by the employee’s supervisor, department head, or appointing authority based on a documented rationale.</w:t>
      </w:r>
    </w:p>
    <w:p w:rsidRPr="00796C82" w:rsidR="00ED3109" w:rsidP="00A8551C" w:rsidRDefault="00ED3109" w14:paraId="5FF62918" w14:textId="77777777">
      <w:pPr>
        <w:numPr>
          <w:ilvl w:val="1"/>
          <w:numId w:val="3"/>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Situations warranting administrative leave include but are not limited to:</w:t>
      </w:r>
    </w:p>
    <w:p w:rsidRPr="00796C82" w:rsidR="00ED3109" w:rsidP="00A8551C" w:rsidRDefault="00ED3109" w14:paraId="01936054" w14:textId="77777777">
      <w:pPr>
        <w:numPr>
          <w:ilvl w:val="2"/>
          <w:numId w:val="4"/>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Allegations of serious misconduct</w:t>
      </w:r>
    </w:p>
    <w:p w:rsidRPr="00796C82" w:rsidR="00ED3109" w:rsidP="00A8551C" w:rsidRDefault="00ED3109" w14:paraId="0DE32B7E" w14:textId="77777777">
      <w:pPr>
        <w:numPr>
          <w:ilvl w:val="2"/>
          <w:numId w:val="4"/>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Workplace violence or threats</w:t>
      </w:r>
    </w:p>
    <w:p w:rsidRPr="00796C82" w:rsidR="00ED3109" w:rsidP="00A8551C" w:rsidRDefault="00ED3109" w14:paraId="5F08445C" w14:textId="77777777">
      <w:pPr>
        <w:numPr>
          <w:ilvl w:val="2"/>
          <w:numId w:val="4"/>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Safety or security concerns</w:t>
      </w:r>
    </w:p>
    <w:p w:rsidRPr="00796C82" w:rsidR="00ED3109" w:rsidP="00A8551C" w:rsidRDefault="00ED3109" w14:paraId="5B335C9E" w14:textId="77777777">
      <w:pPr>
        <w:numPr>
          <w:ilvl w:val="2"/>
          <w:numId w:val="4"/>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Conflict of interest during an internal investigation</w:t>
      </w:r>
    </w:p>
    <w:p w:rsidRPr="00796C82" w:rsidR="00ED3109" w:rsidP="00A8551C" w:rsidRDefault="00ED3109" w14:paraId="5C74FDCD" w14:textId="77777777">
      <w:pPr>
        <w:numPr>
          <w:ilvl w:val="2"/>
          <w:numId w:val="4"/>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Operational disruptions requiring temporary removal of the employee</w:t>
      </w:r>
    </w:p>
    <w:p w:rsidRPr="00796C82" w:rsidR="00AE1FF2" w:rsidP="00A8551C" w:rsidRDefault="00AE1FF2" w14:paraId="3E60B203" w14:textId="77777777">
      <w:pPr>
        <w:spacing w:line="264" w:lineRule="auto"/>
        <w:ind w:left="1620"/>
        <w:rPr>
          <w:rFonts w:ascii="Calibri" w:hAnsi="Calibri" w:cs="Calibri"/>
          <w:snapToGrid/>
          <w:color w:val="000000" w:themeColor="text1"/>
          <w:szCs w:val="24"/>
          <w14:ligatures w14:val="none"/>
        </w:rPr>
      </w:pPr>
    </w:p>
    <w:p w:rsidRPr="00357343" w:rsidR="00ED3109" w:rsidP="00A8551C" w:rsidRDefault="00ED3109" w14:paraId="0F398A9A" w14:textId="77777777">
      <w:pPr>
        <w:numPr>
          <w:ilvl w:val="0"/>
          <w:numId w:val="2"/>
        </w:numPr>
        <w:spacing w:line="264" w:lineRule="auto"/>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Approval</w:t>
      </w:r>
    </w:p>
    <w:p w:rsidRPr="00796C82" w:rsidR="00ED3109" w:rsidP="00A8551C" w:rsidRDefault="00ED3109" w14:paraId="2D86E35A"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All administrative leave must be approved by the department head and/or appointing authority.</w:t>
      </w:r>
    </w:p>
    <w:p w:rsidRPr="00796C82" w:rsidR="00ED3109" w:rsidP="00A8551C" w:rsidRDefault="00ED3109" w14:paraId="2ACCD062"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Human Resources and/or the City Manager’s Office must be notified immediately upon placement of an employee on administrative leave.</w:t>
      </w:r>
    </w:p>
    <w:p w:rsidRPr="00796C82" w:rsidR="00AE1FF2" w:rsidP="00A8551C" w:rsidRDefault="00AE1FF2" w14:paraId="15B3C257" w14:textId="77777777">
      <w:pPr>
        <w:spacing w:line="264" w:lineRule="auto"/>
        <w:ind w:left="720"/>
        <w:rPr>
          <w:rFonts w:ascii="Calibri" w:hAnsi="Calibri" w:cs="Calibri"/>
          <w:snapToGrid/>
          <w:color w:val="000000" w:themeColor="text1"/>
          <w:szCs w:val="24"/>
          <w14:ligatures w14:val="none"/>
        </w:rPr>
      </w:pPr>
    </w:p>
    <w:p w:rsidRPr="00357343" w:rsidR="00ED3109" w:rsidP="00A8551C" w:rsidRDefault="00ED3109" w14:paraId="0E630D88" w14:textId="77777777">
      <w:pPr>
        <w:numPr>
          <w:ilvl w:val="0"/>
          <w:numId w:val="2"/>
        </w:numPr>
        <w:spacing w:line="264" w:lineRule="auto"/>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Notification</w:t>
      </w:r>
    </w:p>
    <w:p w:rsidRPr="00796C82" w:rsidR="00ED3109" w:rsidP="00A8551C" w:rsidRDefault="00ED3109" w14:paraId="090ACA4A"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The employee must be informed in writing of the placement on administrative leave, including the reason, expected duration (if known), and any restrictions (e.g., access to city facilities, contact with other employees).</w:t>
      </w:r>
    </w:p>
    <w:p w:rsidRPr="00796C82" w:rsidR="00ED3109" w:rsidP="00A8551C" w:rsidRDefault="00ED3109" w14:paraId="7DFF2EFA"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The notice should clarify that the leave is non-disciplinary.</w:t>
      </w:r>
    </w:p>
    <w:p w:rsidRPr="00796C82" w:rsidR="00AE1FF2" w:rsidP="00A8551C" w:rsidRDefault="00AE1FF2" w14:paraId="451CA38F" w14:textId="77777777">
      <w:pPr>
        <w:spacing w:line="264" w:lineRule="auto"/>
        <w:ind w:left="720"/>
        <w:rPr>
          <w:rFonts w:ascii="Calibri" w:hAnsi="Calibri" w:cs="Calibri"/>
          <w:snapToGrid/>
          <w:color w:val="000000" w:themeColor="text1"/>
          <w:szCs w:val="24"/>
          <w14:ligatures w14:val="none"/>
        </w:rPr>
      </w:pPr>
    </w:p>
    <w:p w:rsidRPr="00357343" w:rsidR="00ED3109" w:rsidP="00A8551C" w:rsidRDefault="00ED3109" w14:paraId="41BA3291" w14:textId="77777777">
      <w:pPr>
        <w:numPr>
          <w:ilvl w:val="0"/>
          <w:numId w:val="2"/>
        </w:numPr>
        <w:spacing w:line="264" w:lineRule="auto"/>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Duration and Review</w:t>
      </w:r>
    </w:p>
    <w:p w:rsidRPr="00796C82" w:rsidR="00ED3109" w:rsidP="00A8551C" w:rsidRDefault="00ED3109" w14:paraId="1F32C75C"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Administrative leave is intended to be temporary. The status of the leave shall be reviewed every 10 business days to determine if it remains necessary.</w:t>
      </w:r>
    </w:p>
    <w:p w:rsidRPr="00796C82" w:rsidR="00ED3109" w:rsidP="00A8551C" w:rsidRDefault="00ED3109" w14:paraId="7A16D05C" w14:textId="77777777">
      <w:pPr>
        <w:numPr>
          <w:ilvl w:val="1"/>
          <w:numId w:val="2"/>
        </w:numPr>
        <w:spacing w:line="264" w:lineRule="auto"/>
        <w:rPr>
          <w:rFonts w:ascii="Calibri" w:hAnsi="Calibri" w:cs="Calibri"/>
          <w:snapToGrid/>
          <w:color w:val="000000" w:themeColor="text1"/>
          <w:szCs w:val="24"/>
          <w14:ligatures w14:val="none"/>
        </w:rPr>
      </w:pPr>
      <w:r w:rsidRPr="00796C82">
        <w:rPr>
          <w:rFonts w:ascii="Calibri" w:hAnsi="Calibri" w:cs="Calibri"/>
          <w:snapToGrid/>
          <w:color w:val="000000" w:themeColor="text1"/>
          <w:szCs w:val="24"/>
          <w14:ligatures w14:val="none"/>
        </w:rPr>
        <w:t>The employee may be required to be available during regular work hours unless otherwise directed.</w:t>
      </w:r>
    </w:p>
    <w:p w:rsidRPr="00796C82" w:rsidR="00AE1FF2" w:rsidP="00A8551C" w:rsidRDefault="00AE1FF2" w14:paraId="10806E21" w14:textId="77777777">
      <w:pPr>
        <w:spacing w:line="264" w:lineRule="auto"/>
        <w:ind w:left="720"/>
        <w:rPr>
          <w:rFonts w:ascii="Calibri" w:hAnsi="Calibri" w:cs="Calibri"/>
          <w:snapToGrid/>
          <w:color w:val="000000" w:themeColor="text1"/>
          <w:szCs w:val="24"/>
          <w14:ligatures w14:val="none"/>
        </w:rPr>
      </w:pPr>
    </w:p>
    <w:p w:rsidRPr="00796C82" w:rsidR="00ED3109" w:rsidP="00A8551C" w:rsidRDefault="00ED3109" w14:paraId="52FB0C2E" w14:textId="765F09A9">
      <w:pPr>
        <w:numPr>
          <w:ilvl w:val="0"/>
          <w:numId w:val="2"/>
        </w:numPr>
        <w:spacing w:line="264" w:lineRule="auto"/>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Return to Work</w:t>
      </w:r>
      <w:r w:rsidRPr="00357343" w:rsidR="00925D88">
        <w:rPr>
          <w:rFonts w:ascii="Calibri" w:hAnsi="Calibri" w:cs="Calibri"/>
          <w:snapToGrid/>
          <w:color w:val="000000" w:themeColor="text1"/>
          <w:szCs w:val="24"/>
          <w14:ligatures w14:val="none"/>
        </w:rPr>
        <w:t xml:space="preserve">: </w:t>
      </w:r>
      <w:r w:rsidRPr="00357343">
        <w:rPr>
          <w:rFonts w:ascii="Calibri" w:hAnsi="Calibri" w:cs="Calibri"/>
          <w:snapToGrid/>
          <w:color w:val="000000" w:themeColor="text1"/>
          <w:szCs w:val="24"/>
          <w14:ligatures w14:val="none"/>
        </w:rPr>
        <w:t>Upon</w:t>
      </w:r>
      <w:r w:rsidRPr="00796C82">
        <w:rPr>
          <w:rFonts w:ascii="Calibri" w:hAnsi="Calibri" w:cs="Calibri"/>
          <w:snapToGrid/>
          <w:color w:val="000000" w:themeColor="text1"/>
          <w:szCs w:val="24"/>
          <w14:ligatures w14:val="none"/>
        </w:rPr>
        <w:t xml:space="preserve"> conclusion of the reason for the administrative leave, the employee will either return to their position or be subject to appropriate administrative or disciplinary actions, depending on the outcome of any review or investigation.</w:t>
      </w:r>
    </w:p>
    <w:p w:rsidRPr="00796C82" w:rsidR="00AE1FF2" w:rsidP="00A8551C" w:rsidRDefault="00AE1FF2" w14:paraId="680EEA85" w14:textId="77777777">
      <w:pPr>
        <w:spacing w:line="264" w:lineRule="auto"/>
        <w:ind w:left="720"/>
        <w:rPr>
          <w:rFonts w:ascii="Calibri" w:hAnsi="Calibri" w:cs="Calibri"/>
          <w:snapToGrid/>
          <w:color w:val="000000" w:themeColor="text1"/>
          <w:szCs w:val="24"/>
          <w14:ligatures w14:val="none"/>
        </w:rPr>
      </w:pPr>
    </w:p>
    <w:p w:rsidRPr="00796C82" w:rsidR="00ED3109" w:rsidP="00A8551C" w:rsidRDefault="00ED3109" w14:paraId="5260860F" w14:textId="14DFE0FE">
      <w:pPr>
        <w:pStyle w:val="ListParagraph"/>
        <w:numPr>
          <w:ilvl w:val="0"/>
          <w:numId w:val="2"/>
        </w:numPr>
        <w:spacing w:line="264" w:lineRule="auto"/>
        <w:contextualSpacing w:val="0"/>
        <w:rPr>
          <w:rFonts w:ascii="Calibri" w:hAnsi="Calibri" w:cs="Calibri"/>
          <w:snapToGrid/>
          <w:color w:val="000000" w:themeColor="text1"/>
          <w:szCs w:val="24"/>
          <w14:ligatures w14:val="none"/>
        </w:rPr>
      </w:pPr>
      <w:r w:rsidRPr="00357343">
        <w:rPr>
          <w:rFonts w:ascii="Calibri" w:hAnsi="Calibri" w:cs="Calibri"/>
          <w:snapToGrid/>
          <w:color w:val="000000" w:themeColor="text1"/>
          <w:szCs w:val="24"/>
          <w14:ligatures w14:val="none"/>
        </w:rPr>
        <w:t>Recordkeeping</w:t>
      </w:r>
      <w:r w:rsidRPr="00357343" w:rsidR="00925D88">
        <w:rPr>
          <w:rFonts w:ascii="Calibri" w:hAnsi="Calibri" w:cs="Calibri"/>
          <w:snapToGrid/>
          <w:color w:val="000000" w:themeColor="text1"/>
          <w:szCs w:val="24"/>
          <w14:ligatures w14:val="none"/>
        </w:rPr>
        <w:t xml:space="preserve">: </w:t>
      </w:r>
      <w:r w:rsidRPr="00357343">
        <w:rPr>
          <w:rFonts w:ascii="Calibri" w:hAnsi="Calibri" w:cs="Calibri"/>
          <w:snapToGrid/>
          <w:color w:val="000000" w:themeColor="text1"/>
          <w:szCs w:val="24"/>
          <w14:ligatures w14:val="none"/>
        </w:rPr>
        <w:t>Administrative</w:t>
      </w:r>
      <w:r w:rsidRPr="00796C82">
        <w:rPr>
          <w:rFonts w:ascii="Calibri" w:hAnsi="Calibri" w:cs="Calibri"/>
          <w:snapToGrid/>
          <w:color w:val="000000" w:themeColor="text1"/>
          <w:szCs w:val="24"/>
          <w14:ligatures w14:val="none"/>
        </w:rPr>
        <w:t xml:space="preserve"> leave will be tracked and documented in the employee’s personnel file but will not be recorded as disciplinary action unless such a determination is made through a separate process.</w:t>
      </w:r>
    </w:p>
    <w:sectPr w:rsidRPr="00796C82" w:rsidR="00ED31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967"/>
    <w:multiLevelType w:val="hybridMultilevel"/>
    <w:tmpl w:val="7E806E5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1443C"/>
    <w:multiLevelType w:val="hybridMultilevel"/>
    <w:tmpl w:val="F190DED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2707FB"/>
    <w:multiLevelType w:val="hybridMultilevel"/>
    <w:tmpl w:val="4874EA1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EE5A9D"/>
    <w:multiLevelType w:val="multilevel"/>
    <w:tmpl w:val="41129ABC"/>
    <w:lvl w:ilvl="0">
      <w:start w:val="1"/>
      <w:numFmt w:val="upp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4297228">
    <w:abstractNumId w:val="3"/>
  </w:num>
  <w:num w:numId="2" w16cid:durableId="1406295423">
    <w:abstractNumId w:val="0"/>
  </w:num>
  <w:num w:numId="3" w16cid:durableId="1351837863">
    <w:abstractNumId w:val="2"/>
  </w:num>
  <w:num w:numId="4" w16cid:durableId="192691958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25"/>
    <w:rsid w:val="000D21EC"/>
    <w:rsid w:val="001263FE"/>
    <w:rsid w:val="00137DBE"/>
    <w:rsid w:val="00197F12"/>
    <w:rsid w:val="00204F46"/>
    <w:rsid w:val="00214194"/>
    <w:rsid w:val="00233F68"/>
    <w:rsid w:val="0026715E"/>
    <w:rsid w:val="002E1DB2"/>
    <w:rsid w:val="002F5B70"/>
    <w:rsid w:val="00301D71"/>
    <w:rsid w:val="00317C5D"/>
    <w:rsid w:val="00357343"/>
    <w:rsid w:val="00376A25"/>
    <w:rsid w:val="003939C3"/>
    <w:rsid w:val="00550F8B"/>
    <w:rsid w:val="005A673F"/>
    <w:rsid w:val="00644755"/>
    <w:rsid w:val="0065085D"/>
    <w:rsid w:val="006A2CD9"/>
    <w:rsid w:val="00702E5B"/>
    <w:rsid w:val="00796C82"/>
    <w:rsid w:val="008068B3"/>
    <w:rsid w:val="00925D88"/>
    <w:rsid w:val="009D119B"/>
    <w:rsid w:val="00A24E86"/>
    <w:rsid w:val="00A66AE4"/>
    <w:rsid w:val="00A8551C"/>
    <w:rsid w:val="00AB5E1B"/>
    <w:rsid w:val="00AC0440"/>
    <w:rsid w:val="00AE09B7"/>
    <w:rsid w:val="00AE1FF2"/>
    <w:rsid w:val="00AF772E"/>
    <w:rsid w:val="00B27CC7"/>
    <w:rsid w:val="00BC16B1"/>
    <w:rsid w:val="00C44928"/>
    <w:rsid w:val="00D30ED2"/>
    <w:rsid w:val="00D8731F"/>
    <w:rsid w:val="00DB026F"/>
    <w:rsid w:val="00E0122B"/>
    <w:rsid w:val="00E272E7"/>
    <w:rsid w:val="00ED09C1"/>
    <w:rsid w:val="00ED3109"/>
    <w:rsid w:val="00F17BD2"/>
    <w:rsid w:val="00F5738C"/>
    <w:rsid w:val="14E3739A"/>
    <w:rsid w:val="1F83D920"/>
    <w:rsid w:val="30C2598F"/>
    <w:rsid w:val="31A344BC"/>
    <w:rsid w:val="37D5D3DB"/>
    <w:rsid w:val="3F29E301"/>
    <w:rsid w:val="5562DBB8"/>
    <w:rsid w:val="7F2BA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5ED1"/>
  <w15:chartTrackingRefBased/>
  <w15:docId w15:val="{B4A713FD-1864-4FDC-A9AD-24592A00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6A25"/>
    <w:pPr>
      <w:widowControl w:val="0"/>
      <w:spacing w:after="0" w:line="240" w:lineRule="auto"/>
    </w:pPr>
    <w:rPr>
      <w:rFonts w:ascii="CG Times" w:hAnsi="CG Times" w:eastAsia="Times New Roman" w:cs="Times New Roman"/>
      <w:snapToGrid w:val="0"/>
      <w:kern w:val="0"/>
      <w:sz w:val="24"/>
      <w:szCs w:val="20"/>
    </w:rPr>
  </w:style>
  <w:style w:type="paragraph" w:styleId="Heading1">
    <w:name w:val="heading 1"/>
    <w:basedOn w:val="Normal"/>
    <w:next w:val="Normal"/>
    <w:link w:val="Heading1Char"/>
    <w:uiPriority w:val="9"/>
    <w:qFormat/>
    <w:rsid w:val="00376A2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A2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A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A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A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A2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6A2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6A2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6A2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6A2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6A2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6A2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6A2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6A2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6A25"/>
    <w:rPr>
      <w:rFonts w:eastAsiaTheme="majorEastAsia" w:cstheme="majorBidi"/>
      <w:color w:val="272727" w:themeColor="text1" w:themeTint="D8"/>
    </w:rPr>
  </w:style>
  <w:style w:type="paragraph" w:styleId="Title">
    <w:name w:val="Title"/>
    <w:basedOn w:val="Normal"/>
    <w:next w:val="Normal"/>
    <w:link w:val="TitleChar"/>
    <w:uiPriority w:val="10"/>
    <w:qFormat/>
    <w:rsid w:val="00376A2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6A2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6A2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6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A25"/>
    <w:pPr>
      <w:spacing w:before="160"/>
      <w:jc w:val="center"/>
    </w:pPr>
    <w:rPr>
      <w:i/>
      <w:iCs/>
      <w:color w:val="404040" w:themeColor="text1" w:themeTint="BF"/>
    </w:rPr>
  </w:style>
  <w:style w:type="character" w:styleId="QuoteChar" w:customStyle="1">
    <w:name w:val="Quote Char"/>
    <w:basedOn w:val="DefaultParagraphFont"/>
    <w:link w:val="Quote"/>
    <w:uiPriority w:val="29"/>
    <w:rsid w:val="00376A25"/>
    <w:rPr>
      <w:i/>
      <w:iCs/>
      <w:color w:val="404040" w:themeColor="text1" w:themeTint="BF"/>
    </w:rPr>
  </w:style>
  <w:style w:type="paragraph" w:styleId="ListParagraph">
    <w:name w:val="List Paragraph"/>
    <w:basedOn w:val="Normal"/>
    <w:uiPriority w:val="34"/>
    <w:qFormat/>
    <w:rsid w:val="00376A25"/>
    <w:pPr>
      <w:ind w:left="720"/>
      <w:contextualSpacing/>
    </w:pPr>
  </w:style>
  <w:style w:type="character" w:styleId="IntenseEmphasis">
    <w:name w:val="Intense Emphasis"/>
    <w:basedOn w:val="DefaultParagraphFont"/>
    <w:uiPriority w:val="21"/>
    <w:qFormat/>
    <w:rsid w:val="00376A25"/>
    <w:rPr>
      <w:i/>
      <w:iCs/>
      <w:color w:val="0F4761" w:themeColor="accent1" w:themeShade="BF"/>
    </w:rPr>
  </w:style>
  <w:style w:type="paragraph" w:styleId="IntenseQuote">
    <w:name w:val="Intense Quote"/>
    <w:basedOn w:val="Normal"/>
    <w:next w:val="Normal"/>
    <w:link w:val="IntenseQuoteChar"/>
    <w:uiPriority w:val="30"/>
    <w:qFormat/>
    <w:rsid w:val="00376A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6A25"/>
    <w:rPr>
      <w:i/>
      <w:iCs/>
      <w:color w:val="0F4761" w:themeColor="accent1" w:themeShade="BF"/>
    </w:rPr>
  </w:style>
  <w:style w:type="character" w:styleId="IntenseReference">
    <w:name w:val="Intense Reference"/>
    <w:basedOn w:val="DefaultParagraphFont"/>
    <w:uiPriority w:val="32"/>
    <w:qFormat/>
    <w:rsid w:val="00376A25"/>
    <w:rPr>
      <w:b/>
      <w:bCs/>
      <w:smallCaps/>
      <w:color w:val="0F4761" w:themeColor="accent1" w:themeShade="BF"/>
      <w:spacing w:val="5"/>
    </w:rPr>
  </w:style>
  <w:style w:type="paragraph" w:styleId="BodyText2">
    <w:name w:val="Body Text 2"/>
    <w:basedOn w:val="Normal"/>
    <w:link w:val="BodyText2Char"/>
    <w:rsid w:val="00376A25"/>
    <w:pPr>
      <w:widowControl/>
      <w:tabs>
        <w:tab w:val="left" w:pos="1260"/>
        <w:tab w:val="left" w:pos="8820"/>
      </w:tabs>
      <w:ind w:left="1260" w:hanging="1260"/>
    </w:pPr>
    <w:rPr>
      <w:rFonts w:ascii="Times New Roman" w:hAnsi="Times New Roman"/>
      <w:snapToGrid/>
    </w:rPr>
  </w:style>
  <w:style w:type="character" w:styleId="BodyText2Char" w:customStyle="1">
    <w:name w:val="Body Text 2 Char"/>
    <w:basedOn w:val="DefaultParagraphFont"/>
    <w:link w:val="BodyText2"/>
    <w:rsid w:val="00376A25"/>
    <w:rPr>
      <w:rFonts w:ascii="Times New Roman" w:hAnsi="Times New Roman" w:eastAsia="Times New Roman" w:cs="Times New Roman"/>
      <w:kern w:val="0"/>
      <w:sz w:val="24"/>
      <w:szCs w:val="20"/>
    </w:rPr>
  </w:style>
  <w:style w:type="paragraph" w:styleId="BodyText3">
    <w:name w:val="Body Text 3"/>
    <w:basedOn w:val="Normal"/>
    <w:link w:val="BodyText3Char"/>
    <w:rsid w:val="00376A25"/>
    <w:pPr>
      <w:widowControl/>
      <w:spacing w:line="480" w:lineRule="auto"/>
      <w:jc w:val="both"/>
    </w:pPr>
    <w:rPr>
      <w:rFonts w:ascii="Times New Roman" w:hAnsi="Times New Roman"/>
      <w:snapToGrid/>
    </w:rPr>
  </w:style>
  <w:style w:type="character" w:styleId="BodyText3Char" w:customStyle="1">
    <w:name w:val="Body Text 3 Char"/>
    <w:basedOn w:val="DefaultParagraphFont"/>
    <w:link w:val="BodyText3"/>
    <w:rsid w:val="00376A25"/>
    <w:rPr>
      <w:rFonts w:ascii="Times New Roman" w:hAnsi="Times New Roman" w:eastAsia="Times New Roman" w:cs="Times New Roman"/>
      <w:kern w:val="0"/>
      <w:sz w:val="24"/>
      <w:szCs w:val="20"/>
    </w:rPr>
  </w:style>
  <w:style w:type="paragraph" w:styleId="BodyText">
    <w:name w:val="Body Text"/>
    <w:basedOn w:val="Normal"/>
    <w:link w:val="BodyTextChar"/>
    <w:uiPriority w:val="99"/>
    <w:unhideWhenUsed/>
    <w:rsid w:val="00AC0440"/>
    <w:pPr>
      <w:spacing w:after="120"/>
    </w:pPr>
    <w:rPr>
      <w14:ligatures w14:val="none"/>
    </w:rPr>
  </w:style>
  <w:style w:type="character" w:styleId="BodyTextChar" w:customStyle="1">
    <w:name w:val="Body Text Char"/>
    <w:basedOn w:val="DefaultParagraphFont"/>
    <w:link w:val="BodyText"/>
    <w:uiPriority w:val="99"/>
    <w:rsid w:val="00AC0440"/>
    <w:rPr>
      <w:rFonts w:ascii="CG Times" w:hAnsi="CG Times" w:eastAsia="Times New Roman" w:cs="Times New Roman"/>
      <w:snapToGrid w:val="0"/>
      <w:kern w:val="0"/>
      <w:sz w:val="24"/>
      <w:szCs w:val="20"/>
      <w14:ligatures w14:val="none"/>
    </w:rPr>
  </w:style>
  <w:style w:type="paragraph" w:styleId="Default" w:customStyle="1">
    <w:name w:val="Default"/>
    <w:rsid w:val="00AC0440"/>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39"/>
    <w:rsid w:val="00197F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068B3"/>
    <w:pPr>
      <w:widowControl/>
      <w:spacing w:before="100" w:beforeAutospacing="1" w:after="100" w:afterAutospacing="1"/>
    </w:pPr>
    <w:rPr>
      <w:rFonts w:ascii="Times New Roman" w:hAnsi="Times New Roman"/>
      <w:snapToGrid/>
      <w:szCs w:val="24"/>
      <w14:ligatures w14:val="none"/>
    </w:rPr>
  </w:style>
  <w:style w:type="character" w:styleId="CommentReference">
    <w:name w:val="annotation reference"/>
    <w:basedOn w:val="DefaultParagraphFont"/>
    <w:uiPriority w:val="99"/>
    <w:semiHidden/>
    <w:unhideWhenUsed/>
    <w:rsid w:val="00AF772E"/>
    <w:rPr>
      <w:sz w:val="16"/>
      <w:szCs w:val="16"/>
    </w:rPr>
  </w:style>
  <w:style w:type="paragraph" w:styleId="CommentText">
    <w:name w:val="annotation text"/>
    <w:basedOn w:val="Normal"/>
    <w:link w:val="CommentTextChar"/>
    <w:uiPriority w:val="99"/>
    <w:unhideWhenUsed/>
    <w:rsid w:val="00AF772E"/>
    <w:rPr>
      <w:sz w:val="20"/>
    </w:rPr>
  </w:style>
  <w:style w:type="character" w:styleId="CommentTextChar" w:customStyle="1">
    <w:name w:val="Comment Text Char"/>
    <w:basedOn w:val="DefaultParagraphFont"/>
    <w:link w:val="CommentText"/>
    <w:uiPriority w:val="99"/>
    <w:rsid w:val="00AF772E"/>
    <w:rPr>
      <w:rFonts w:ascii="CG Times" w:hAnsi="CG Times" w:eastAsia="Times New Roman" w:cs="Times New Roman"/>
      <w:snapToGrid w:val="0"/>
      <w:kern w:val="0"/>
      <w:sz w:val="20"/>
      <w:szCs w:val="20"/>
    </w:rPr>
  </w:style>
  <w:style w:type="paragraph" w:styleId="CommentSubject">
    <w:name w:val="annotation subject"/>
    <w:basedOn w:val="CommentText"/>
    <w:next w:val="CommentText"/>
    <w:link w:val="CommentSubjectChar"/>
    <w:uiPriority w:val="99"/>
    <w:semiHidden/>
    <w:unhideWhenUsed/>
    <w:rsid w:val="00AF772E"/>
    <w:rPr>
      <w:b/>
      <w:bCs/>
    </w:rPr>
  </w:style>
  <w:style w:type="character" w:styleId="CommentSubjectChar" w:customStyle="1">
    <w:name w:val="Comment Subject Char"/>
    <w:basedOn w:val="CommentTextChar"/>
    <w:link w:val="CommentSubject"/>
    <w:uiPriority w:val="99"/>
    <w:semiHidden/>
    <w:rsid w:val="00AF772E"/>
    <w:rPr>
      <w:rFonts w:ascii="CG Times" w:hAnsi="CG Times" w:eastAsia="Times New Roman" w:cs="Times New Roman"/>
      <w:b/>
      <w:bCs/>
      <w:snapToGrid w:val="0"/>
      <w:kern w:val="0"/>
      <w:sz w:val="20"/>
      <w:szCs w:val="20"/>
    </w:rPr>
  </w:style>
  <w:style w:type="character" w:styleId="Mention">
    <w:name w:val="Mention"/>
    <w:basedOn w:val="DefaultParagraphFont"/>
    <w:uiPriority w:val="99"/>
    <w:unhideWhenUsed/>
    <w:rsid w:val="00AF772E"/>
    <w:rPr>
      <w:color w:val="2B579A"/>
      <w:shd w:val="clear" w:color="auto" w:fill="E1DFDD"/>
    </w:rPr>
  </w:style>
  <w:style w:type="paragraph" w:styleId="Revision">
    <w:name w:val="Revision"/>
    <w:hidden/>
    <w:uiPriority w:val="99"/>
    <w:semiHidden/>
    <w:rsid w:val="001263FE"/>
    <w:pPr>
      <w:spacing w:after="0" w:line="240" w:lineRule="auto"/>
    </w:pPr>
    <w:rPr>
      <w:rFonts w:ascii="CG Times" w:hAnsi="CG Times" w:eastAsia="Times New Roman"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72">
      <w:bodyDiv w:val="1"/>
      <w:marLeft w:val="0"/>
      <w:marRight w:val="0"/>
      <w:marTop w:val="0"/>
      <w:marBottom w:val="0"/>
      <w:divBdr>
        <w:top w:val="none" w:sz="0" w:space="0" w:color="auto"/>
        <w:left w:val="none" w:sz="0" w:space="0" w:color="auto"/>
        <w:bottom w:val="none" w:sz="0" w:space="0" w:color="auto"/>
        <w:right w:val="none" w:sz="0" w:space="0" w:color="auto"/>
      </w:divBdr>
    </w:div>
    <w:div w:id="587932920">
      <w:bodyDiv w:val="1"/>
      <w:marLeft w:val="0"/>
      <w:marRight w:val="0"/>
      <w:marTop w:val="0"/>
      <w:marBottom w:val="0"/>
      <w:divBdr>
        <w:top w:val="none" w:sz="0" w:space="0" w:color="auto"/>
        <w:left w:val="none" w:sz="0" w:space="0" w:color="auto"/>
        <w:bottom w:val="none" w:sz="0" w:space="0" w:color="auto"/>
        <w:right w:val="none" w:sz="0" w:space="0" w:color="auto"/>
      </w:divBdr>
    </w:div>
    <w:div w:id="689915716">
      <w:bodyDiv w:val="1"/>
      <w:marLeft w:val="0"/>
      <w:marRight w:val="0"/>
      <w:marTop w:val="0"/>
      <w:marBottom w:val="0"/>
      <w:divBdr>
        <w:top w:val="none" w:sz="0" w:space="0" w:color="auto"/>
        <w:left w:val="none" w:sz="0" w:space="0" w:color="auto"/>
        <w:bottom w:val="none" w:sz="0" w:space="0" w:color="auto"/>
        <w:right w:val="none" w:sz="0" w:space="0" w:color="auto"/>
      </w:divBdr>
      <w:divsChild>
        <w:div w:id="1780177244">
          <w:marLeft w:val="0"/>
          <w:marRight w:val="0"/>
          <w:marTop w:val="0"/>
          <w:marBottom w:val="0"/>
          <w:divBdr>
            <w:top w:val="none" w:sz="0" w:space="0" w:color="auto"/>
            <w:left w:val="none" w:sz="0" w:space="0" w:color="auto"/>
            <w:bottom w:val="none" w:sz="0" w:space="0" w:color="auto"/>
            <w:right w:val="none" w:sz="0" w:space="0" w:color="auto"/>
          </w:divBdr>
        </w:div>
        <w:div w:id="970329465">
          <w:marLeft w:val="0"/>
          <w:marRight w:val="0"/>
          <w:marTop w:val="0"/>
          <w:marBottom w:val="0"/>
          <w:divBdr>
            <w:top w:val="none" w:sz="0" w:space="0" w:color="auto"/>
            <w:left w:val="none" w:sz="0" w:space="0" w:color="auto"/>
            <w:bottom w:val="none" w:sz="0" w:space="0" w:color="auto"/>
            <w:right w:val="none" w:sz="0" w:space="0" w:color="auto"/>
          </w:divBdr>
        </w:div>
        <w:div w:id="1500461919">
          <w:marLeft w:val="0"/>
          <w:marRight w:val="0"/>
          <w:marTop w:val="0"/>
          <w:marBottom w:val="0"/>
          <w:divBdr>
            <w:top w:val="none" w:sz="0" w:space="0" w:color="auto"/>
            <w:left w:val="none" w:sz="0" w:space="0" w:color="auto"/>
            <w:bottom w:val="none" w:sz="0" w:space="0" w:color="auto"/>
            <w:right w:val="none" w:sz="0" w:space="0" w:color="auto"/>
          </w:divBdr>
        </w:div>
        <w:div w:id="1376345108">
          <w:marLeft w:val="0"/>
          <w:marRight w:val="0"/>
          <w:marTop w:val="0"/>
          <w:marBottom w:val="0"/>
          <w:divBdr>
            <w:top w:val="none" w:sz="0" w:space="0" w:color="auto"/>
            <w:left w:val="none" w:sz="0" w:space="0" w:color="auto"/>
            <w:bottom w:val="none" w:sz="0" w:space="0" w:color="auto"/>
            <w:right w:val="none" w:sz="0" w:space="0" w:color="auto"/>
          </w:divBdr>
        </w:div>
        <w:div w:id="524753190">
          <w:marLeft w:val="0"/>
          <w:marRight w:val="0"/>
          <w:marTop w:val="0"/>
          <w:marBottom w:val="0"/>
          <w:divBdr>
            <w:top w:val="none" w:sz="0" w:space="0" w:color="auto"/>
            <w:left w:val="none" w:sz="0" w:space="0" w:color="auto"/>
            <w:bottom w:val="none" w:sz="0" w:space="0" w:color="auto"/>
            <w:right w:val="none" w:sz="0" w:space="0" w:color="auto"/>
          </w:divBdr>
        </w:div>
        <w:div w:id="1531839829">
          <w:marLeft w:val="0"/>
          <w:marRight w:val="0"/>
          <w:marTop w:val="0"/>
          <w:marBottom w:val="0"/>
          <w:divBdr>
            <w:top w:val="none" w:sz="0" w:space="0" w:color="auto"/>
            <w:left w:val="none" w:sz="0" w:space="0" w:color="auto"/>
            <w:bottom w:val="none" w:sz="0" w:space="0" w:color="auto"/>
            <w:right w:val="none" w:sz="0" w:space="0" w:color="auto"/>
          </w:divBdr>
        </w:div>
        <w:div w:id="236133456">
          <w:marLeft w:val="0"/>
          <w:marRight w:val="0"/>
          <w:marTop w:val="0"/>
          <w:marBottom w:val="0"/>
          <w:divBdr>
            <w:top w:val="none" w:sz="0" w:space="0" w:color="auto"/>
            <w:left w:val="none" w:sz="0" w:space="0" w:color="auto"/>
            <w:bottom w:val="none" w:sz="0" w:space="0" w:color="auto"/>
            <w:right w:val="none" w:sz="0" w:space="0" w:color="auto"/>
          </w:divBdr>
        </w:div>
        <w:div w:id="1065295575">
          <w:marLeft w:val="0"/>
          <w:marRight w:val="0"/>
          <w:marTop w:val="0"/>
          <w:marBottom w:val="0"/>
          <w:divBdr>
            <w:top w:val="none" w:sz="0" w:space="0" w:color="auto"/>
            <w:left w:val="none" w:sz="0" w:space="0" w:color="auto"/>
            <w:bottom w:val="none" w:sz="0" w:space="0" w:color="auto"/>
            <w:right w:val="none" w:sz="0" w:space="0" w:color="auto"/>
          </w:divBdr>
        </w:div>
        <w:div w:id="479617984">
          <w:marLeft w:val="0"/>
          <w:marRight w:val="0"/>
          <w:marTop w:val="0"/>
          <w:marBottom w:val="0"/>
          <w:divBdr>
            <w:top w:val="none" w:sz="0" w:space="0" w:color="auto"/>
            <w:left w:val="none" w:sz="0" w:space="0" w:color="auto"/>
            <w:bottom w:val="none" w:sz="0" w:space="0" w:color="auto"/>
            <w:right w:val="none" w:sz="0" w:space="0" w:color="auto"/>
          </w:divBdr>
        </w:div>
        <w:div w:id="1716655636">
          <w:marLeft w:val="0"/>
          <w:marRight w:val="0"/>
          <w:marTop w:val="0"/>
          <w:marBottom w:val="0"/>
          <w:divBdr>
            <w:top w:val="none" w:sz="0" w:space="0" w:color="auto"/>
            <w:left w:val="none" w:sz="0" w:space="0" w:color="auto"/>
            <w:bottom w:val="none" w:sz="0" w:space="0" w:color="auto"/>
            <w:right w:val="none" w:sz="0" w:space="0" w:color="auto"/>
          </w:divBdr>
        </w:div>
        <w:div w:id="168521370">
          <w:marLeft w:val="0"/>
          <w:marRight w:val="0"/>
          <w:marTop w:val="0"/>
          <w:marBottom w:val="0"/>
          <w:divBdr>
            <w:top w:val="none" w:sz="0" w:space="0" w:color="auto"/>
            <w:left w:val="none" w:sz="0" w:space="0" w:color="auto"/>
            <w:bottom w:val="none" w:sz="0" w:space="0" w:color="auto"/>
            <w:right w:val="none" w:sz="0" w:space="0" w:color="auto"/>
          </w:divBdr>
        </w:div>
        <w:div w:id="2038502706">
          <w:marLeft w:val="0"/>
          <w:marRight w:val="0"/>
          <w:marTop w:val="0"/>
          <w:marBottom w:val="0"/>
          <w:divBdr>
            <w:top w:val="none" w:sz="0" w:space="0" w:color="auto"/>
            <w:left w:val="none" w:sz="0" w:space="0" w:color="auto"/>
            <w:bottom w:val="none" w:sz="0" w:space="0" w:color="auto"/>
            <w:right w:val="none" w:sz="0" w:space="0" w:color="auto"/>
          </w:divBdr>
        </w:div>
        <w:div w:id="1085148102">
          <w:marLeft w:val="0"/>
          <w:marRight w:val="0"/>
          <w:marTop w:val="0"/>
          <w:marBottom w:val="0"/>
          <w:divBdr>
            <w:top w:val="none" w:sz="0" w:space="0" w:color="auto"/>
            <w:left w:val="none" w:sz="0" w:space="0" w:color="auto"/>
            <w:bottom w:val="none" w:sz="0" w:space="0" w:color="auto"/>
            <w:right w:val="none" w:sz="0" w:space="0" w:color="auto"/>
          </w:divBdr>
        </w:div>
        <w:div w:id="748042139">
          <w:marLeft w:val="0"/>
          <w:marRight w:val="0"/>
          <w:marTop w:val="0"/>
          <w:marBottom w:val="0"/>
          <w:divBdr>
            <w:top w:val="none" w:sz="0" w:space="0" w:color="auto"/>
            <w:left w:val="none" w:sz="0" w:space="0" w:color="auto"/>
            <w:bottom w:val="none" w:sz="0" w:space="0" w:color="auto"/>
            <w:right w:val="none" w:sz="0" w:space="0" w:color="auto"/>
          </w:divBdr>
        </w:div>
        <w:div w:id="508908818">
          <w:marLeft w:val="0"/>
          <w:marRight w:val="0"/>
          <w:marTop w:val="0"/>
          <w:marBottom w:val="0"/>
          <w:divBdr>
            <w:top w:val="none" w:sz="0" w:space="0" w:color="auto"/>
            <w:left w:val="none" w:sz="0" w:space="0" w:color="auto"/>
            <w:bottom w:val="none" w:sz="0" w:space="0" w:color="auto"/>
            <w:right w:val="none" w:sz="0" w:space="0" w:color="auto"/>
          </w:divBdr>
        </w:div>
        <w:div w:id="1491485045">
          <w:marLeft w:val="0"/>
          <w:marRight w:val="0"/>
          <w:marTop w:val="0"/>
          <w:marBottom w:val="0"/>
          <w:divBdr>
            <w:top w:val="none" w:sz="0" w:space="0" w:color="auto"/>
            <w:left w:val="none" w:sz="0" w:space="0" w:color="auto"/>
            <w:bottom w:val="none" w:sz="0" w:space="0" w:color="auto"/>
            <w:right w:val="none" w:sz="0" w:space="0" w:color="auto"/>
          </w:divBdr>
        </w:div>
        <w:div w:id="1398087481">
          <w:marLeft w:val="0"/>
          <w:marRight w:val="0"/>
          <w:marTop w:val="0"/>
          <w:marBottom w:val="0"/>
          <w:divBdr>
            <w:top w:val="none" w:sz="0" w:space="0" w:color="auto"/>
            <w:left w:val="none" w:sz="0" w:space="0" w:color="auto"/>
            <w:bottom w:val="none" w:sz="0" w:space="0" w:color="auto"/>
            <w:right w:val="none" w:sz="0" w:space="0" w:color="auto"/>
          </w:divBdr>
        </w:div>
        <w:div w:id="1766029589">
          <w:marLeft w:val="0"/>
          <w:marRight w:val="0"/>
          <w:marTop w:val="0"/>
          <w:marBottom w:val="0"/>
          <w:divBdr>
            <w:top w:val="none" w:sz="0" w:space="0" w:color="auto"/>
            <w:left w:val="none" w:sz="0" w:space="0" w:color="auto"/>
            <w:bottom w:val="none" w:sz="0" w:space="0" w:color="auto"/>
            <w:right w:val="none" w:sz="0" w:space="0" w:color="auto"/>
          </w:divBdr>
        </w:div>
        <w:div w:id="29229974">
          <w:marLeft w:val="0"/>
          <w:marRight w:val="0"/>
          <w:marTop w:val="0"/>
          <w:marBottom w:val="0"/>
          <w:divBdr>
            <w:top w:val="none" w:sz="0" w:space="0" w:color="auto"/>
            <w:left w:val="none" w:sz="0" w:space="0" w:color="auto"/>
            <w:bottom w:val="none" w:sz="0" w:space="0" w:color="auto"/>
            <w:right w:val="none" w:sz="0" w:space="0" w:color="auto"/>
          </w:divBdr>
        </w:div>
        <w:div w:id="414284291">
          <w:marLeft w:val="0"/>
          <w:marRight w:val="0"/>
          <w:marTop w:val="0"/>
          <w:marBottom w:val="0"/>
          <w:divBdr>
            <w:top w:val="none" w:sz="0" w:space="0" w:color="auto"/>
            <w:left w:val="none" w:sz="0" w:space="0" w:color="auto"/>
            <w:bottom w:val="none" w:sz="0" w:space="0" w:color="auto"/>
            <w:right w:val="none" w:sz="0" w:space="0" w:color="auto"/>
          </w:divBdr>
        </w:div>
        <w:div w:id="2048102">
          <w:marLeft w:val="0"/>
          <w:marRight w:val="0"/>
          <w:marTop w:val="0"/>
          <w:marBottom w:val="0"/>
          <w:divBdr>
            <w:top w:val="none" w:sz="0" w:space="0" w:color="auto"/>
            <w:left w:val="none" w:sz="0" w:space="0" w:color="auto"/>
            <w:bottom w:val="none" w:sz="0" w:space="0" w:color="auto"/>
            <w:right w:val="none" w:sz="0" w:space="0" w:color="auto"/>
          </w:divBdr>
        </w:div>
        <w:div w:id="532184543">
          <w:marLeft w:val="0"/>
          <w:marRight w:val="0"/>
          <w:marTop w:val="0"/>
          <w:marBottom w:val="0"/>
          <w:divBdr>
            <w:top w:val="none" w:sz="0" w:space="0" w:color="auto"/>
            <w:left w:val="none" w:sz="0" w:space="0" w:color="auto"/>
            <w:bottom w:val="none" w:sz="0" w:space="0" w:color="auto"/>
            <w:right w:val="none" w:sz="0" w:space="0" w:color="auto"/>
          </w:divBdr>
        </w:div>
        <w:div w:id="39518530">
          <w:marLeft w:val="0"/>
          <w:marRight w:val="0"/>
          <w:marTop w:val="0"/>
          <w:marBottom w:val="0"/>
          <w:divBdr>
            <w:top w:val="none" w:sz="0" w:space="0" w:color="auto"/>
            <w:left w:val="none" w:sz="0" w:space="0" w:color="auto"/>
            <w:bottom w:val="none" w:sz="0" w:space="0" w:color="auto"/>
            <w:right w:val="none" w:sz="0" w:space="0" w:color="auto"/>
          </w:divBdr>
        </w:div>
        <w:div w:id="1842894600">
          <w:marLeft w:val="0"/>
          <w:marRight w:val="0"/>
          <w:marTop w:val="0"/>
          <w:marBottom w:val="0"/>
          <w:divBdr>
            <w:top w:val="none" w:sz="0" w:space="0" w:color="auto"/>
            <w:left w:val="none" w:sz="0" w:space="0" w:color="auto"/>
            <w:bottom w:val="none" w:sz="0" w:space="0" w:color="auto"/>
            <w:right w:val="none" w:sz="0" w:space="0" w:color="auto"/>
          </w:divBdr>
        </w:div>
        <w:div w:id="330839055">
          <w:marLeft w:val="0"/>
          <w:marRight w:val="0"/>
          <w:marTop w:val="0"/>
          <w:marBottom w:val="0"/>
          <w:divBdr>
            <w:top w:val="none" w:sz="0" w:space="0" w:color="auto"/>
            <w:left w:val="none" w:sz="0" w:space="0" w:color="auto"/>
            <w:bottom w:val="none" w:sz="0" w:space="0" w:color="auto"/>
            <w:right w:val="none" w:sz="0" w:space="0" w:color="auto"/>
          </w:divBdr>
        </w:div>
        <w:div w:id="1700735826">
          <w:marLeft w:val="0"/>
          <w:marRight w:val="0"/>
          <w:marTop w:val="0"/>
          <w:marBottom w:val="0"/>
          <w:divBdr>
            <w:top w:val="none" w:sz="0" w:space="0" w:color="auto"/>
            <w:left w:val="none" w:sz="0" w:space="0" w:color="auto"/>
            <w:bottom w:val="none" w:sz="0" w:space="0" w:color="auto"/>
            <w:right w:val="none" w:sz="0" w:space="0" w:color="auto"/>
          </w:divBdr>
        </w:div>
        <w:div w:id="147282314">
          <w:marLeft w:val="0"/>
          <w:marRight w:val="0"/>
          <w:marTop w:val="0"/>
          <w:marBottom w:val="0"/>
          <w:divBdr>
            <w:top w:val="none" w:sz="0" w:space="0" w:color="auto"/>
            <w:left w:val="none" w:sz="0" w:space="0" w:color="auto"/>
            <w:bottom w:val="none" w:sz="0" w:space="0" w:color="auto"/>
            <w:right w:val="none" w:sz="0" w:space="0" w:color="auto"/>
          </w:divBdr>
        </w:div>
        <w:div w:id="906569114">
          <w:marLeft w:val="0"/>
          <w:marRight w:val="0"/>
          <w:marTop w:val="0"/>
          <w:marBottom w:val="0"/>
          <w:divBdr>
            <w:top w:val="none" w:sz="0" w:space="0" w:color="auto"/>
            <w:left w:val="none" w:sz="0" w:space="0" w:color="auto"/>
            <w:bottom w:val="none" w:sz="0" w:space="0" w:color="auto"/>
            <w:right w:val="none" w:sz="0" w:space="0" w:color="auto"/>
          </w:divBdr>
        </w:div>
        <w:div w:id="2023777034">
          <w:marLeft w:val="0"/>
          <w:marRight w:val="0"/>
          <w:marTop w:val="0"/>
          <w:marBottom w:val="0"/>
          <w:divBdr>
            <w:top w:val="none" w:sz="0" w:space="0" w:color="auto"/>
            <w:left w:val="none" w:sz="0" w:space="0" w:color="auto"/>
            <w:bottom w:val="none" w:sz="0" w:space="0" w:color="auto"/>
            <w:right w:val="none" w:sz="0" w:space="0" w:color="auto"/>
          </w:divBdr>
        </w:div>
        <w:div w:id="844393587">
          <w:marLeft w:val="0"/>
          <w:marRight w:val="0"/>
          <w:marTop w:val="0"/>
          <w:marBottom w:val="0"/>
          <w:divBdr>
            <w:top w:val="none" w:sz="0" w:space="0" w:color="auto"/>
            <w:left w:val="none" w:sz="0" w:space="0" w:color="auto"/>
            <w:bottom w:val="none" w:sz="0" w:space="0" w:color="auto"/>
            <w:right w:val="none" w:sz="0" w:space="0" w:color="auto"/>
          </w:divBdr>
        </w:div>
        <w:div w:id="824856559">
          <w:marLeft w:val="0"/>
          <w:marRight w:val="0"/>
          <w:marTop w:val="0"/>
          <w:marBottom w:val="0"/>
          <w:divBdr>
            <w:top w:val="none" w:sz="0" w:space="0" w:color="auto"/>
            <w:left w:val="none" w:sz="0" w:space="0" w:color="auto"/>
            <w:bottom w:val="none" w:sz="0" w:space="0" w:color="auto"/>
            <w:right w:val="none" w:sz="0" w:space="0" w:color="auto"/>
          </w:divBdr>
        </w:div>
        <w:div w:id="595476422">
          <w:marLeft w:val="0"/>
          <w:marRight w:val="0"/>
          <w:marTop w:val="0"/>
          <w:marBottom w:val="0"/>
          <w:divBdr>
            <w:top w:val="none" w:sz="0" w:space="0" w:color="auto"/>
            <w:left w:val="none" w:sz="0" w:space="0" w:color="auto"/>
            <w:bottom w:val="none" w:sz="0" w:space="0" w:color="auto"/>
            <w:right w:val="none" w:sz="0" w:space="0" w:color="auto"/>
          </w:divBdr>
        </w:div>
        <w:div w:id="430047640">
          <w:marLeft w:val="0"/>
          <w:marRight w:val="0"/>
          <w:marTop w:val="0"/>
          <w:marBottom w:val="0"/>
          <w:divBdr>
            <w:top w:val="none" w:sz="0" w:space="0" w:color="auto"/>
            <w:left w:val="none" w:sz="0" w:space="0" w:color="auto"/>
            <w:bottom w:val="none" w:sz="0" w:space="0" w:color="auto"/>
            <w:right w:val="none" w:sz="0" w:space="0" w:color="auto"/>
          </w:divBdr>
        </w:div>
        <w:div w:id="1469661274">
          <w:marLeft w:val="0"/>
          <w:marRight w:val="0"/>
          <w:marTop w:val="0"/>
          <w:marBottom w:val="0"/>
          <w:divBdr>
            <w:top w:val="none" w:sz="0" w:space="0" w:color="auto"/>
            <w:left w:val="none" w:sz="0" w:space="0" w:color="auto"/>
            <w:bottom w:val="none" w:sz="0" w:space="0" w:color="auto"/>
            <w:right w:val="none" w:sz="0" w:space="0" w:color="auto"/>
          </w:divBdr>
        </w:div>
        <w:div w:id="1282764016">
          <w:marLeft w:val="0"/>
          <w:marRight w:val="0"/>
          <w:marTop w:val="0"/>
          <w:marBottom w:val="0"/>
          <w:divBdr>
            <w:top w:val="none" w:sz="0" w:space="0" w:color="auto"/>
            <w:left w:val="none" w:sz="0" w:space="0" w:color="auto"/>
            <w:bottom w:val="none" w:sz="0" w:space="0" w:color="auto"/>
            <w:right w:val="none" w:sz="0" w:space="0" w:color="auto"/>
          </w:divBdr>
        </w:div>
        <w:div w:id="70741509">
          <w:marLeft w:val="0"/>
          <w:marRight w:val="0"/>
          <w:marTop w:val="0"/>
          <w:marBottom w:val="0"/>
          <w:divBdr>
            <w:top w:val="none" w:sz="0" w:space="0" w:color="auto"/>
            <w:left w:val="none" w:sz="0" w:space="0" w:color="auto"/>
            <w:bottom w:val="none" w:sz="0" w:space="0" w:color="auto"/>
            <w:right w:val="none" w:sz="0" w:space="0" w:color="auto"/>
          </w:divBdr>
        </w:div>
        <w:div w:id="1431777548">
          <w:marLeft w:val="0"/>
          <w:marRight w:val="0"/>
          <w:marTop w:val="0"/>
          <w:marBottom w:val="0"/>
          <w:divBdr>
            <w:top w:val="none" w:sz="0" w:space="0" w:color="auto"/>
            <w:left w:val="none" w:sz="0" w:space="0" w:color="auto"/>
            <w:bottom w:val="none" w:sz="0" w:space="0" w:color="auto"/>
            <w:right w:val="none" w:sz="0" w:space="0" w:color="auto"/>
          </w:divBdr>
        </w:div>
        <w:div w:id="1947351073">
          <w:marLeft w:val="0"/>
          <w:marRight w:val="0"/>
          <w:marTop w:val="0"/>
          <w:marBottom w:val="0"/>
          <w:divBdr>
            <w:top w:val="none" w:sz="0" w:space="0" w:color="auto"/>
            <w:left w:val="none" w:sz="0" w:space="0" w:color="auto"/>
            <w:bottom w:val="none" w:sz="0" w:space="0" w:color="auto"/>
            <w:right w:val="none" w:sz="0" w:space="0" w:color="auto"/>
          </w:divBdr>
        </w:div>
        <w:div w:id="61998171">
          <w:marLeft w:val="0"/>
          <w:marRight w:val="0"/>
          <w:marTop w:val="0"/>
          <w:marBottom w:val="0"/>
          <w:divBdr>
            <w:top w:val="none" w:sz="0" w:space="0" w:color="auto"/>
            <w:left w:val="none" w:sz="0" w:space="0" w:color="auto"/>
            <w:bottom w:val="none" w:sz="0" w:space="0" w:color="auto"/>
            <w:right w:val="none" w:sz="0" w:space="0" w:color="auto"/>
          </w:divBdr>
        </w:div>
        <w:div w:id="1317143570">
          <w:marLeft w:val="0"/>
          <w:marRight w:val="0"/>
          <w:marTop w:val="0"/>
          <w:marBottom w:val="0"/>
          <w:divBdr>
            <w:top w:val="none" w:sz="0" w:space="0" w:color="auto"/>
            <w:left w:val="none" w:sz="0" w:space="0" w:color="auto"/>
            <w:bottom w:val="none" w:sz="0" w:space="0" w:color="auto"/>
            <w:right w:val="none" w:sz="0" w:space="0" w:color="auto"/>
          </w:divBdr>
        </w:div>
        <w:div w:id="490758179">
          <w:marLeft w:val="0"/>
          <w:marRight w:val="0"/>
          <w:marTop w:val="0"/>
          <w:marBottom w:val="0"/>
          <w:divBdr>
            <w:top w:val="none" w:sz="0" w:space="0" w:color="auto"/>
            <w:left w:val="none" w:sz="0" w:space="0" w:color="auto"/>
            <w:bottom w:val="none" w:sz="0" w:space="0" w:color="auto"/>
            <w:right w:val="none" w:sz="0" w:space="0" w:color="auto"/>
          </w:divBdr>
        </w:div>
        <w:div w:id="1139617907">
          <w:marLeft w:val="0"/>
          <w:marRight w:val="0"/>
          <w:marTop w:val="0"/>
          <w:marBottom w:val="0"/>
          <w:divBdr>
            <w:top w:val="none" w:sz="0" w:space="0" w:color="auto"/>
            <w:left w:val="none" w:sz="0" w:space="0" w:color="auto"/>
            <w:bottom w:val="none" w:sz="0" w:space="0" w:color="auto"/>
            <w:right w:val="none" w:sz="0" w:space="0" w:color="auto"/>
          </w:divBdr>
        </w:div>
        <w:div w:id="1060247570">
          <w:marLeft w:val="0"/>
          <w:marRight w:val="0"/>
          <w:marTop w:val="0"/>
          <w:marBottom w:val="0"/>
          <w:divBdr>
            <w:top w:val="none" w:sz="0" w:space="0" w:color="auto"/>
            <w:left w:val="none" w:sz="0" w:space="0" w:color="auto"/>
            <w:bottom w:val="none" w:sz="0" w:space="0" w:color="auto"/>
            <w:right w:val="none" w:sz="0" w:space="0" w:color="auto"/>
          </w:divBdr>
        </w:div>
        <w:div w:id="1200705893">
          <w:marLeft w:val="0"/>
          <w:marRight w:val="0"/>
          <w:marTop w:val="0"/>
          <w:marBottom w:val="0"/>
          <w:divBdr>
            <w:top w:val="none" w:sz="0" w:space="0" w:color="auto"/>
            <w:left w:val="none" w:sz="0" w:space="0" w:color="auto"/>
            <w:bottom w:val="none" w:sz="0" w:space="0" w:color="auto"/>
            <w:right w:val="none" w:sz="0" w:space="0" w:color="auto"/>
          </w:divBdr>
        </w:div>
      </w:divsChild>
    </w:div>
    <w:div w:id="972637660">
      <w:bodyDiv w:val="1"/>
      <w:marLeft w:val="0"/>
      <w:marRight w:val="0"/>
      <w:marTop w:val="0"/>
      <w:marBottom w:val="0"/>
      <w:divBdr>
        <w:top w:val="none" w:sz="0" w:space="0" w:color="auto"/>
        <w:left w:val="none" w:sz="0" w:space="0" w:color="auto"/>
        <w:bottom w:val="none" w:sz="0" w:space="0" w:color="auto"/>
        <w:right w:val="none" w:sz="0" w:space="0" w:color="auto"/>
      </w:divBdr>
    </w:div>
    <w:div w:id="1160000090">
      <w:bodyDiv w:val="1"/>
      <w:marLeft w:val="0"/>
      <w:marRight w:val="0"/>
      <w:marTop w:val="0"/>
      <w:marBottom w:val="0"/>
      <w:divBdr>
        <w:top w:val="none" w:sz="0" w:space="0" w:color="auto"/>
        <w:left w:val="none" w:sz="0" w:space="0" w:color="auto"/>
        <w:bottom w:val="none" w:sz="0" w:space="0" w:color="auto"/>
        <w:right w:val="none" w:sz="0" w:space="0" w:color="auto"/>
      </w:divBdr>
    </w:div>
    <w:div w:id="1463038848">
      <w:bodyDiv w:val="1"/>
      <w:marLeft w:val="0"/>
      <w:marRight w:val="0"/>
      <w:marTop w:val="0"/>
      <w:marBottom w:val="0"/>
      <w:divBdr>
        <w:top w:val="none" w:sz="0" w:space="0" w:color="auto"/>
        <w:left w:val="none" w:sz="0" w:space="0" w:color="auto"/>
        <w:bottom w:val="none" w:sz="0" w:space="0" w:color="auto"/>
        <w:right w:val="none" w:sz="0" w:space="0" w:color="auto"/>
      </w:divBdr>
    </w:div>
    <w:div w:id="1555653612">
      <w:bodyDiv w:val="1"/>
      <w:marLeft w:val="0"/>
      <w:marRight w:val="0"/>
      <w:marTop w:val="0"/>
      <w:marBottom w:val="0"/>
      <w:divBdr>
        <w:top w:val="none" w:sz="0" w:space="0" w:color="auto"/>
        <w:left w:val="none" w:sz="0" w:space="0" w:color="auto"/>
        <w:bottom w:val="none" w:sz="0" w:space="0" w:color="auto"/>
        <w:right w:val="none" w:sz="0" w:space="0" w:color="auto"/>
      </w:divBdr>
    </w:div>
    <w:div w:id="1995064417">
      <w:bodyDiv w:val="1"/>
      <w:marLeft w:val="0"/>
      <w:marRight w:val="0"/>
      <w:marTop w:val="0"/>
      <w:marBottom w:val="0"/>
      <w:divBdr>
        <w:top w:val="none" w:sz="0" w:space="0" w:color="auto"/>
        <w:left w:val="none" w:sz="0" w:space="0" w:color="auto"/>
        <w:bottom w:val="none" w:sz="0" w:space="0" w:color="auto"/>
        <w:right w:val="none" w:sz="0" w:space="0" w:color="auto"/>
      </w:divBdr>
      <w:divsChild>
        <w:div w:id="1452166622">
          <w:marLeft w:val="0"/>
          <w:marRight w:val="0"/>
          <w:marTop w:val="0"/>
          <w:marBottom w:val="0"/>
          <w:divBdr>
            <w:top w:val="none" w:sz="0" w:space="0" w:color="auto"/>
            <w:left w:val="none" w:sz="0" w:space="0" w:color="auto"/>
            <w:bottom w:val="none" w:sz="0" w:space="0" w:color="auto"/>
            <w:right w:val="none" w:sz="0" w:space="0" w:color="auto"/>
          </w:divBdr>
        </w:div>
        <w:div w:id="1728456561">
          <w:marLeft w:val="0"/>
          <w:marRight w:val="0"/>
          <w:marTop w:val="0"/>
          <w:marBottom w:val="0"/>
          <w:divBdr>
            <w:top w:val="none" w:sz="0" w:space="0" w:color="auto"/>
            <w:left w:val="none" w:sz="0" w:space="0" w:color="auto"/>
            <w:bottom w:val="none" w:sz="0" w:space="0" w:color="auto"/>
            <w:right w:val="none" w:sz="0" w:space="0" w:color="auto"/>
          </w:divBdr>
        </w:div>
        <w:div w:id="713313874">
          <w:marLeft w:val="0"/>
          <w:marRight w:val="0"/>
          <w:marTop w:val="0"/>
          <w:marBottom w:val="0"/>
          <w:divBdr>
            <w:top w:val="none" w:sz="0" w:space="0" w:color="auto"/>
            <w:left w:val="none" w:sz="0" w:space="0" w:color="auto"/>
            <w:bottom w:val="none" w:sz="0" w:space="0" w:color="auto"/>
            <w:right w:val="none" w:sz="0" w:space="0" w:color="auto"/>
          </w:divBdr>
        </w:div>
        <w:div w:id="955796461">
          <w:marLeft w:val="0"/>
          <w:marRight w:val="0"/>
          <w:marTop w:val="0"/>
          <w:marBottom w:val="0"/>
          <w:divBdr>
            <w:top w:val="none" w:sz="0" w:space="0" w:color="auto"/>
            <w:left w:val="none" w:sz="0" w:space="0" w:color="auto"/>
            <w:bottom w:val="none" w:sz="0" w:space="0" w:color="auto"/>
            <w:right w:val="none" w:sz="0" w:space="0" w:color="auto"/>
          </w:divBdr>
        </w:div>
        <w:div w:id="1424961151">
          <w:marLeft w:val="0"/>
          <w:marRight w:val="0"/>
          <w:marTop w:val="0"/>
          <w:marBottom w:val="0"/>
          <w:divBdr>
            <w:top w:val="none" w:sz="0" w:space="0" w:color="auto"/>
            <w:left w:val="none" w:sz="0" w:space="0" w:color="auto"/>
            <w:bottom w:val="none" w:sz="0" w:space="0" w:color="auto"/>
            <w:right w:val="none" w:sz="0" w:space="0" w:color="auto"/>
          </w:divBdr>
        </w:div>
        <w:div w:id="1282951879">
          <w:marLeft w:val="0"/>
          <w:marRight w:val="0"/>
          <w:marTop w:val="0"/>
          <w:marBottom w:val="0"/>
          <w:divBdr>
            <w:top w:val="none" w:sz="0" w:space="0" w:color="auto"/>
            <w:left w:val="none" w:sz="0" w:space="0" w:color="auto"/>
            <w:bottom w:val="none" w:sz="0" w:space="0" w:color="auto"/>
            <w:right w:val="none" w:sz="0" w:space="0" w:color="auto"/>
          </w:divBdr>
        </w:div>
        <w:div w:id="1567839664">
          <w:marLeft w:val="0"/>
          <w:marRight w:val="0"/>
          <w:marTop w:val="0"/>
          <w:marBottom w:val="0"/>
          <w:divBdr>
            <w:top w:val="none" w:sz="0" w:space="0" w:color="auto"/>
            <w:left w:val="none" w:sz="0" w:space="0" w:color="auto"/>
            <w:bottom w:val="none" w:sz="0" w:space="0" w:color="auto"/>
            <w:right w:val="none" w:sz="0" w:space="0" w:color="auto"/>
          </w:divBdr>
        </w:div>
        <w:div w:id="1781757031">
          <w:marLeft w:val="0"/>
          <w:marRight w:val="0"/>
          <w:marTop w:val="0"/>
          <w:marBottom w:val="0"/>
          <w:divBdr>
            <w:top w:val="none" w:sz="0" w:space="0" w:color="auto"/>
            <w:left w:val="none" w:sz="0" w:space="0" w:color="auto"/>
            <w:bottom w:val="none" w:sz="0" w:space="0" w:color="auto"/>
            <w:right w:val="none" w:sz="0" w:space="0" w:color="auto"/>
          </w:divBdr>
        </w:div>
        <w:div w:id="1201280041">
          <w:marLeft w:val="0"/>
          <w:marRight w:val="0"/>
          <w:marTop w:val="0"/>
          <w:marBottom w:val="0"/>
          <w:divBdr>
            <w:top w:val="none" w:sz="0" w:space="0" w:color="auto"/>
            <w:left w:val="none" w:sz="0" w:space="0" w:color="auto"/>
            <w:bottom w:val="none" w:sz="0" w:space="0" w:color="auto"/>
            <w:right w:val="none" w:sz="0" w:space="0" w:color="auto"/>
          </w:divBdr>
        </w:div>
        <w:div w:id="1976907923">
          <w:marLeft w:val="0"/>
          <w:marRight w:val="0"/>
          <w:marTop w:val="0"/>
          <w:marBottom w:val="0"/>
          <w:divBdr>
            <w:top w:val="none" w:sz="0" w:space="0" w:color="auto"/>
            <w:left w:val="none" w:sz="0" w:space="0" w:color="auto"/>
            <w:bottom w:val="none" w:sz="0" w:space="0" w:color="auto"/>
            <w:right w:val="none" w:sz="0" w:space="0" w:color="auto"/>
          </w:divBdr>
        </w:div>
        <w:div w:id="1924297600">
          <w:marLeft w:val="0"/>
          <w:marRight w:val="0"/>
          <w:marTop w:val="0"/>
          <w:marBottom w:val="0"/>
          <w:divBdr>
            <w:top w:val="none" w:sz="0" w:space="0" w:color="auto"/>
            <w:left w:val="none" w:sz="0" w:space="0" w:color="auto"/>
            <w:bottom w:val="none" w:sz="0" w:space="0" w:color="auto"/>
            <w:right w:val="none" w:sz="0" w:space="0" w:color="auto"/>
          </w:divBdr>
        </w:div>
        <w:div w:id="784347716">
          <w:marLeft w:val="0"/>
          <w:marRight w:val="0"/>
          <w:marTop w:val="0"/>
          <w:marBottom w:val="0"/>
          <w:divBdr>
            <w:top w:val="none" w:sz="0" w:space="0" w:color="auto"/>
            <w:left w:val="none" w:sz="0" w:space="0" w:color="auto"/>
            <w:bottom w:val="none" w:sz="0" w:space="0" w:color="auto"/>
            <w:right w:val="none" w:sz="0" w:space="0" w:color="auto"/>
          </w:divBdr>
        </w:div>
        <w:div w:id="128672389">
          <w:marLeft w:val="0"/>
          <w:marRight w:val="0"/>
          <w:marTop w:val="0"/>
          <w:marBottom w:val="0"/>
          <w:divBdr>
            <w:top w:val="none" w:sz="0" w:space="0" w:color="auto"/>
            <w:left w:val="none" w:sz="0" w:space="0" w:color="auto"/>
            <w:bottom w:val="none" w:sz="0" w:space="0" w:color="auto"/>
            <w:right w:val="none" w:sz="0" w:space="0" w:color="auto"/>
          </w:divBdr>
        </w:div>
        <w:div w:id="1587306017">
          <w:marLeft w:val="0"/>
          <w:marRight w:val="0"/>
          <w:marTop w:val="0"/>
          <w:marBottom w:val="0"/>
          <w:divBdr>
            <w:top w:val="none" w:sz="0" w:space="0" w:color="auto"/>
            <w:left w:val="none" w:sz="0" w:space="0" w:color="auto"/>
            <w:bottom w:val="none" w:sz="0" w:space="0" w:color="auto"/>
            <w:right w:val="none" w:sz="0" w:space="0" w:color="auto"/>
          </w:divBdr>
        </w:div>
        <w:div w:id="408046156">
          <w:marLeft w:val="0"/>
          <w:marRight w:val="0"/>
          <w:marTop w:val="0"/>
          <w:marBottom w:val="0"/>
          <w:divBdr>
            <w:top w:val="none" w:sz="0" w:space="0" w:color="auto"/>
            <w:left w:val="none" w:sz="0" w:space="0" w:color="auto"/>
            <w:bottom w:val="none" w:sz="0" w:space="0" w:color="auto"/>
            <w:right w:val="none" w:sz="0" w:space="0" w:color="auto"/>
          </w:divBdr>
        </w:div>
        <w:div w:id="1707414753">
          <w:marLeft w:val="0"/>
          <w:marRight w:val="0"/>
          <w:marTop w:val="0"/>
          <w:marBottom w:val="0"/>
          <w:divBdr>
            <w:top w:val="none" w:sz="0" w:space="0" w:color="auto"/>
            <w:left w:val="none" w:sz="0" w:space="0" w:color="auto"/>
            <w:bottom w:val="none" w:sz="0" w:space="0" w:color="auto"/>
            <w:right w:val="none" w:sz="0" w:space="0" w:color="auto"/>
          </w:divBdr>
        </w:div>
        <w:div w:id="116727356">
          <w:marLeft w:val="0"/>
          <w:marRight w:val="0"/>
          <w:marTop w:val="0"/>
          <w:marBottom w:val="0"/>
          <w:divBdr>
            <w:top w:val="none" w:sz="0" w:space="0" w:color="auto"/>
            <w:left w:val="none" w:sz="0" w:space="0" w:color="auto"/>
            <w:bottom w:val="none" w:sz="0" w:space="0" w:color="auto"/>
            <w:right w:val="none" w:sz="0" w:space="0" w:color="auto"/>
          </w:divBdr>
        </w:div>
        <w:div w:id="1630159870">
          <w:marLeft w:val="0"/>
          <w:marRight w:val="0"/>
          <w:marTop w:val="0"/>
          <w:marBottom w:val="0"/>
          <w:divBdr>
            <w:top w:val="none" w:sz="0" w:space="0" w:color="auto"/>
            <w:left w:val="none" w:sz="0" w:space="0" w:color="auto"/>
            <w:bottom w:val="none" w:sz="0" w:space="0" w:color="auto"/>
            <w:right w:val="none" w:sz="0" w:space="0" w:color="auto"/>
          </w:divBdr>
        </w:div>
        <w:div w:id="353308262">
          <w:marLeft w:val="0"/>
          <w:marRight w:val="0"/>
          <w:marTop w:val="0"/>
          <w:marBottom w:val="0"/>
          <w:divBdr>
            <w:top w:val="none" w:sz="0" w:space="0" w:color="auto"/>
            <w:left w:val="none" w:sz="0" w:space="0" w:color="auto"/>
            <w:bottom w:val="none" w:sz="0" w:space="0" w:color="auto"/>
            <w:right w:val="none" w:sz="0" w:space="0" w:color="auto"/>
          </w:divBdr>
        </w:div>
        <w:div w:id="514927302">
          <w:marLeft w:val="0"/>
          <w:marRight w:val="0"/>
          <w:marTop w:val="0"/>
          <w:marBottom w:val="0"/>
          <w:divBdr>
            <w:top w:val="none" w:sz="0" w:space="0" w:color="auto"/>
            <w:left w:val="none" w:sz="0" w:space="0" w:color="auto"/>
            <w:bottom w:val="none" w:sz="0" w:space="0" w:color="auto"/>
            <w:right w:val="none" w:sz="0" w:space="0" w:color="auto"/>
          </w:divBdr>
        </w:div>
        <w:div w:id="1986397483">
          <w:marLeft w:val="0"/>
          <w:marRight w:val="0"/>
          <w:marTop w:val="0"/>
          <w:marBottom w:val="0"/>
          <w:divBdr>
            <w:top w:val="none" w:sz="0" w:space="0" w:color="auto"/>
            <w:left w:val="none" w:sz="0" w:space="0" w:color="auto"/>
            <w:bottom w:val="none" w:sz="0" w:space="0" w:color="auto"/>
            <w:right w:val="none" w:sz="0" w:space="0" w:color="auto"/>
          </w:divBdr>
        </w:div>
        <w:div w:id="1510636840">
          <w:marLeft w:val="0"/>
          <w:marRight w:val="0"/>
          <w:marTop w:val="0"/>
          <w:marBottom w:val="0"/>
          <w:divBdr>
            <w:top w:val="none" w:sz="0" w:space="0" w:color="auto"/>
            <w:left w:val="none" w:sz="0" w:space="0" w:color="auto"/>
            <w:bottom w:val="none" w:sz="0" w:space="0" w:color="auto"/>
            <w:right w:val="none" w:sz="0" w:space="0" w:color="auto"/>
          </w:divBdr>
        </w:div>
        <w:div w:id="112601371">
          <w:marLeft w:val="0"/>
          <w:marRight w:val="0"/>
          <w:marTop w:val="0"/>
          <w:marBottom w:val="0"/>
          <w:divBdr>
            <w:top w:val="none" w:sz="0" w:space="0" w:color="auto"/>
            <w:left w:val="none" w:sz="0" w:space="0" w:color="auto"/>
            <w:bottom w:val="none" w:sz="0" w:space="0" w:color="auto"/>
            <w:right w:val="none" w:sz="0" w:space="0" w:color="auto"/>
          </w:divBdr>
        </w:div>
        <w:div w:id="1628730890">
          <w:marLeft w:val="0"/>
          <w:marRight w:val="0"/>
          <w:marTop w:val="0"/>
          <w:marBottom w:val="0"/>
          <w:divBdr>
            <w:top w:val="none" w:sz="0" w:space="0" w:color="auto"/>
            <w:left w:val="none" w:sz="0" w:space="0" w:color="auto"/>
            <w:bottom w:val="none" w:sz="0" w:space="0" w:color="auto"/>
            <w:right w:val="none" w:sz="0" w:space="0" w:color="auto"/>
          </w:divBdr>
        </w:div>
        <w:div w:id="134687719">
          <w:marLeft w:val="0"/>
          <w:marRight w:val="0"/>
          <w:marTop w:val="0"/>
          <w:marBottom w:val="0"/>
          <w:divBdr>
            <w:top w:val="none" w:sz="0" w:space="0" w:color="auto"/>
            <w:left w:val="none" w:sz="0" w:space="0" w:color="auto"/>
            <w:bottom w:val="none" w:sz="0" w:space="0" w:color="auto"/>
            <w:right w:val="none" w:sz="0" w:space="0" w:color="auto"/>
          </w:divBdr>
        </w:div>
        <w:div w:id="1926377222">
          <w:marLeft w:val="0"/>
          <w:marRight w:val="0"/>
          <w:marTop w:val="0"/>
          <w:marBottom w:val="0"/>
          <w:divBdr>
            <w:top w:val="none" w:sz="0" w:space="0" w:color="auto"/>
            <w:left w:val="none" w:sz="0" w:space="0" w:color="auto"/>
            <w:bottom w:val="none" w:sz="0" w:space="0" w:color="auto"/>
            <w:right w:val="none" w:sz="0" w:space="0" w:color="auto"/>
          </w:divBdr>
        </w:div>
        <w:div w:id="200486056">
          <w:marLeft w:val="0"/>
          <w:marRight w:val="0"/>
          <w:marTop w:val="0"/>
          <w:marBottom w:val="0"/>
          <w:divBdr>
            <w:top w:val="none" w:sz="0" w:space="0" w:color="auto"/>
            <w:left w:val="none" w:sz="0" w:space="0" w:color="auto"/>
            <w:bottom w:val="none" w:sz="0" w:space="0" w:color="auto"/>
            <w:right w:val="none" w:sz="0" w:space="0" w:color="auto"/>
          </w:divBdr>
        </w:div>
        <w:div w:id="1065227621">
          <w:marLeft w:val="0"/>
          <w:marRight w:val="0"/>
          <w:marTop w:val="0"/>
          <w:marBottom w:val="0"/>
          <w:divBdr>
            <w:top w:val="none" w:sz="0" w:space="0" w:color="auto"/>
            <w:left w:val="none" w:sz="0" w:space="0" w:color="auto"/>
            <w:bottom w:val="none" w:sz="0" w:space="0" w:color="auto"/>
            <w:right w:val="none" w:sz="0" w:space="0" w:color="auto"/>
          </w:divBdr>
        </w:div>
        <w:div w:id="36199765">
          <w:marLeft w:val="0"/>
          <w:marRight w:val="0"/>
          <w:marTop w:val="0"/>
          <w:marBottom w:val="0"/>
          <w:divBdr>
            <w:top w:val="none" w:sz="0" w:space="0" w:color="auto"/>
            <w:left w:val="none" w:sz="0" w:space="0" w:color="auto"/>
            <w:bottom w:val="none" w:sz="0" w:space="0" w:color="auto"/>
            <w:right w:val="none" w:sz="0" w:space="0" w:color="auto"/>
          </w:divBdr>
        </w:div>
        <w:div w:id="864558505">
          <w:marLeft w:val="0"/>
          <w:marRight w:val="0"/>
          <w:marTop w:val="0"/>
          <w:marBottom w:val="0"/>
          <w:divBdr>
            <w:top w:val="none" w:sz="0" w:space="0" w:color="auto"/>
            <w:left w:val="none" w:sz="0" w:space="0" w:color="auto"/>
            <w:bottom w:val="none" w:sz="0" w:space="0" w:color="auto"/>
            <w:right w:val="none" w:sz="0" w:space="0" w:color="auto"/>
          </w:divBdr>
        </w:div>
        <w:div w:id="1687901157">
          <w:marLeft w:val="0"/>
          <w:marRight w:val="0"/>
          <w:marTop w:val="0"/>
          <w:marBottom w:val="0"/>
          <w:divBdr>
            <w:top w:val="none" w:sz="0" w:space="0" w:color="auto"/>
            <w:left w:val="none" w:sz="0" w:space="0" w:color="auto"/>
            <w:bottom w:val="none" w:sz="0" w:space="0" w:color="auto"/>
            <w:right w:val="none" w:sz="0" w:space="0" w:color="auto"/>
          </w:divBdr>
        </w:div>
        <w:div w:id="274292313">
          <w:marLeft w:val="0"/>
          <w:marRight w:val="0"/>
          <w:marTop w:val="0"/>
          <w:marBottom w:val="0"/>
          <w:divBdr>
            <w:top w:val="none" w:sz="0" w:space="0" w:color="auto"/>
            <w:left w:val="none" w:sz="0" w:space="0" w:color="auto"/>
            <w:bottom w:val="none" w:sz="0" w:space="0" w:color="auto"/>
            <w:right w:val="none" w:sz="0" w:space="0" w:color="auto"/>
          </w:divBdr>
        </w:div>
        <w:div w:id="245697686">
          <w:marLeft w:val="0"/>
          <w:marRight w:val="0"/>
          <w:marTop w:val="0"/>
          <w:marBottom w:val="0"/>
          <w:divBdr>
            <w:top w:val="none" w:sz="0" w:space="0" w:color="auto"/>
            <w:left w:val="none" w:sz="0" w:space="0" w:color="auto"/>
            <w:bottom w:val="none" w:sz="0" w:space="0" w:color="auto"/>
            <w:right w:val="none" w:sz="0" w:space="0" w:color="auto"/>
          </w:divBdr>
        </w:div>
        <w:div w:id="374887495">
          <w:marLeft w:val="0"/>
          <w:marRight w:val="0"/>
          <w:marTop w:val="0"/>
          <w:marBottom w:val="0"/>
          <w:divBdr>
            <w:top w:val="none" w:sz="0" w:space="0" w:color="auto"/>
            <w:left w:val="none" w:sz="0" w:space="0" w:color="auto"/>
            <w:bottom w:val="none" w:sz="0" w:space="0" w:color="auto"/>
            <w:right w:val="none" w:sz="0" w:space="0" w:color="auto"/>
          </w:divBdr>
        </w:div>
        <w:div w:id="1830250981">
          <w:marLeft w:val="0"/>
          <w:marRight w:val="0"/>
          <w:marTop w:val="0"/>
          <w:marBottom w:val="0"/>
          <w:divBdr>
            <w:top w:val="none" w:sz="0" w:space="0" w:color="auto"/>
            <w:left w:val="none" w:sz="0" w:space="0" w:color="auto"/>
            <w:bottom w:val="none" w:sz="0" w:space="0" w:color="auto"/>
            <w:right w:val="none" w:sz="0" w:space="0" w:color="auto"/>
          </w:divBdr>
        </w:div>
        <w:div w:id="1743864907">
          <w:marLeft w:val="0"/>
          <w:marRight w:val="0"/>
          <w:marTop w:val="0"/>
          <w:marBottom w:val="0"/>
          <w:divBdr>
            <w:top w:val="none" w:sz="0" w:space="0" w:color="auto"/>
            <w:left w:val="none" w:sz="0" w:space="0" w:color="auto"/>
            <w:bottom w:val="none" w:sz="0" w:space="0" w:color="auto"/>
            <w:right w:val="none" w:sz="0" w:space="0" w:color="auto"/>
          </w:divBdr>
        </w:div>
        <w:div w:id="360664216">
          <w:marLeft w:val="0"/>
          <w:marRight w:val="0"/>
          <w:marTop w:val="0"/>
          <w:marBottom w:val="0"/>
          <w:divBdr>
            <w:top w:val="none" w:sz="0" w:space="0" w:color="auto"/>
            <w:left w:val="none" w:sz="0" w:space="0" w:color="auto"/>
            <w:bottom w:val="none" w:sz="0" w:space="0" w:color="auto"/>
            <w:right w:val="none" w:sz="0" w:space="0" w:color="auto"/>
          </w:divBdr>
        </w:div>
        <w:div w:id="897546715">
          <w:marLeft w:val="0"/>
          <w:marRight w:val="0"/>
          <w:marTop w:val="0"/>
          <w:marBottom w:val="0"/>
          <w:divBdr>
            <w:top w:val="none" w:sz="0" w:space="0" w:color="auto"/>
            <w:left w:val="none" w:sz="0" w:space="0" w:color="auto"/>
            <w:bottom w:val="none" w:sz="0" w:space="0" w:color="auto"/>
            <w:right w:val="none" w:sz="0" w:space="0" w:color="auto"/>
          </w:divBdr>
        </w:div>
        <w:div w:id="1921088836">
          <w:marLeft w:val="0"/>
          <w:marRight w:val="0"/>
          <w:marTop w:val="0"/>
          <w:marBottom w:val="0"/>
          <w:divBdr>
            <w:top w:val="none" w:sz="0" w:space="0" w:color="auto"/>
            <w:left w:val="none" w:sz="0" w:space="0" w:color="auto"/>
            <w:bottom w:val="none" w:sz="0" w:space="0" w:color="auto"/>
            <w:right w:val="none" w:sz="0" w:space="0" w:color="auto"/>
          </w:divBdr>
        </w:div>
        <w:div w:id="119081747">
          <w:marLeft w:val="0"/>
          <w:marRight w:val="0"/>
          <w:marTop w:val="0"/>
          <w:marBottom w:val="0"/>
          <w:divBdr>
            <w:top w:val="none" w:sz="0" w:space="0" w:color="auto"/>
            <w:left w:val="none" w:sz="0" w:space="0" w:color="auto"/>
            <w:bottom w:val="none" w:sz="0" w:space="0" w:color="auto"/>
            <w:right w:val="none" w:sz="0" w:space="0" w:color="auto"/>
          </w:divBdr>
        </w:div>
        <w:div w:id="1720854997">
          <w:marLeft w:val="0"/>
          <w:marRight w:val="0"/>
          <w:marTop w:val="0"/>
          <w:marBottom w:val="0"/>
          <w:divBdr>
            <w:top w:val="none" w:sz="0" w:space="0" w:color="auto"/>
            <w:left w:val="none" w:sz="0" w:space="0" w:color="auto"/>
            <w:bottom w:val="none" w:sz="0" w:space="0" w:color="auto"/>
            <w:right w:val="none" w:sz="0" w:space="0" w:color="auto"/>
          </w:divBdr>
        </w:div>
        <w:div w:id="1457987867">
          <w:marLeft w:val="0"/>
          <w:marRight w:val="0"/>
          <w:marTop w:val="0"/>
          <w:marBottom w:val="0"/>
          <w:divBdr>
            <w:top w:val="none" w:sz="0" w:space="0" w:color="auto"/>
            <w:left w:val="none" w:sz="0" w:space="0" w:color="auto"/>
            <w:bottom w:val="none" w:sz="0" w:space="0" w:color="auto"/>
            <w:right w:val="none" w:sz="0" w:space="0" w:color="auto"/>
          </w:divBdr>
        </w:div>
        <w:div w:id="246042971">
          <w:marLeft w:val="0"/>
          <w:marRight w:val="0"/>
          <w:marTop w:val="0"/>
          <w:marBottom w:val="0"/>
          <w:divBdr>
            <w:top w:val="none" w:sz="0" w:space="0" w:color="auto"/>
            <w:left w:val="none" w:sz="0" w:space="0" w:color="auto"/>
            <w:bottom w:val="none" w:sz="0" w:space="0" w:color="auto"/>
            <w:right w:val="none" w:sz="0" w:space="0" w:color="auto"/>
          </w:divBdr>
        </w:div>
        <w:div w:id="715008159">
          <w:marLeft w:val="0"/>
          <w:marRight w:val="0"/>
          <w:marTop w:val="0"/>
          <w:marBottom w:val="0"/>
          <w:divBdr>
            <w:top w:val="none" w:sz="0" w:space="0" w:color="auto"/>
            <w:left w:val="none" w:sz="0" w:space="0" w:color="auto"/>
            <w:bottom w:val="none" w:sz="0" w:space="0" w:color="auto"/>
            <w:right w:val="none" w:sz="0" w:space="0" w:color="auto"/>
          </w:divBdr>
        </w:div>
      </w:divsChild>
    </w:div>
    <w:div w:id="19995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D1C5B-EF96-48AF-AB64-DEFDA1811DC4}"/>
</file>

<file path=customXml/itemProps2.xml><?xml version="1.0" encoding="utf-8"?>
<ds:datastoreItem xmlns:ds="http://schemas.openxmlformats.org/officeDocument/2006/customXml" ds:itemID="{05B25D3C-36AD-4355-BAC8-894B882273B9}">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740bd92d-f8e2-4676-9dca-7b44cfe5872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1BE8230-C40F-406C-A2BC-EAAD4D7C68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Shields</dc:creator>
  <cp:keywords/>
  <dc:description/>
  <cp:lastModifiedBy>lsafranek68@verizon.net</cp:lastModifiedBy>
  <cp:revision>22</cp:revision>
  <dcterms:created xsi:type="dcterms:W3CDTF">2025-05-10T15:14:00Z</dcterms:created>
  <dcterms:modified xsi:type="dcterms:W3CDTF">2025-09-04T19:15:29Z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2025-05-10T15:14:22Z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c9ba7112-1c73-4f84-9f2c-32b796f4e11d</vt:lpwstr>
  </property>
  <property fmtid="{D5CDD505-2E9C-101B-9397-08002B2CF9AE}" pid="9" name="MSIP_Label_e613593a-566f-4081-b4ae-bb94d80d8a3c_ContentBits">
    <vt:lpwstr>0</vt:lpwstr>
  </property>
  <property fmtid="{D5CDD505-2E9C-101B-9397-08002B2CF9AE}" pid="10" name="MSIP_Label_e613593a-566f-4081-b4ae-bb94d80d8a3c_Tag">
    <vt:lpwstr>10, 3, 0, 2</vt:lpwstr>
  </property>
</Properties>
</file>