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B918D" w14:textId="7DB9775E" w:rsidR="00956D28" w:rsidRPr="00956D28" w:rsidRDefault="00956D28" w:rsidP="02F1A212">
      <w:pPr>
        <w:widowControl/>
        <w:spacing w:line="264" w:lineRule="auto"/>
        <w:jc w:val="center"/>
        <w:rPr>
          <w:rFonts w:ascii="Calibri" w:eastAsia="Calibri" w:hAnsi="Calibri" w:cs="Calibri"/>
          <w:b/>
          <w:bCs/>
          <w:snapToGrid/>
          <w14:ligatures w14:val="none"/>
        </w:rPr>
      </w:pPr>
      <w:r w:rsidRPr="02F1A212">
        <w:rPr>
          <w:rFonts w:ascii="Calibri" w:eastAsia="Calibri" w:hAnsi="Calibri" w:cs="Calibri"/>
          <w:b/>
          <w:bCs/>
          <w:snapToGrid/>
          <w14:ligatures w14:val="none"/>
        </w:rPr>
        <w:t>SECTION:</w:t>
      </w:r>
      <w:r w:rsidRPr="00956D28">
        <w:rPr>
          <w:rFonts w:ascii="Calibri" w:hAnsi="Calibri" w:cs="Calibri"/>
          <w:b/>
          <w:bCs/>
          <w:snapToGrid/>
          <w:sz w:val="22"/>
          <w:szCs w:val="22"/>
          <w14:ligatures w14:val="none"/>
        </w:rPr>
        <w:t xml:space="preserve"> </w:t>
      </w:r>
      <w:r w:rsidRPr="02F1A212">
        <w:rPr>
          <w:rFonts w:ascii="Calibri" w:hAnsi="Calibri" w:cs="Calibri"/>
          <w:b/>
          <w:bCs/>
          <w:snapToGrid/>
          <w14:ligatures w14:val="none"/>
        </w:rPr>
        <w:t>MANAGEMENT</w:t>
      </w:r>
    </w:p>
    <w:p w14:paraId="581BC056" w14:textId="77777777" w:rsidR="00956D28" w:rsidRPr="00956D28" w:rsidRDefault="00956D28" w:rsidP="003C1B3A">
      <w:pPr>
        <w:widowControl/>
        <w:spacing w:line="264" w:lineRule="auto"/>
        <w:jc w:val="center"/>
        <w:rPr>
          <w:rFonts w:ascii="Calibri" w:eastAsia="Calibri" w:hAnsi="Calibri" w:cs="Calibri"/>
          <w:b/>
          <w:bCs/>
          <w:snapToGrid/>
          <w:szCs w:val="24"/>
          <w14:ligatures w14:val="none"/>
        </w:rPr>
      </w:pPr>
    </w:p>
    <w:p w14:paraId="3BAE95A9" w14:textId="726C1509" w:rsidR="00956D28" w:rsidRDefault="00956D28" w:rsidP="003C1B3A">
      <w:pPr>
        <w:widowControl/>
        <w:tabs>
          <w:tab w:val="left" w:pos="5040"/>
        </w:tabs>
        <w:spacing w:line="264" w:lineRule="auto"/>
        <w:rPr>
          <w:rFonts w:ascii="Calibri" w:hAnsi="Calibri" w:cs="Calibri"/>
          <w:szCs w:val="24"/>
        </w:rPr>
      </w:pPr>
      <w:r w:rsidRPr="00956D28">
        <w:rPr>
          <w:rFonts w:ascii="Calibri" w:eastAsia="Calibri" w:hAnsi="Calibri" w:cs="Calibri"/>
          <w:b/>
          <w:bCs/>
          <w:snapToGrid/>
          <w:szCs w:val="24"/>
          <w14:ligatures w14:val="none"/>
        </w:rPr>
        <w:t>POLICY:</w:t>
      </w:r>
      <w:r w:rsidR="001A6A6B">
        <w:rPr>
          <w:rFonts w:ascii="Calibri" w:eastAsia="Calibri" w:hAnsi="Calibri" w:cs="Calibri"/>
          <w:b/>
          <w:bCs/>
          <w:snapToGrid/>
          <w:szCs w:val="24"/>
          <w14:ligatures w14:val="none"/>
        </w:rPr>
        <w:t xml:space="preserve"> </w:t>
      </w:r>
      <w:r>
        <w:rPr>
          <w:rFonts w:ascii="Calibri" w:eastAsia="Calibri" w:hAnsi="Calibri" w:cs="Calibri"/>
          <w:snapToGrid/>
          <w:szCs w:val="24"/>
          <w14:ligatures w14:val="none"/>
        </w:rPr>
        <w:t>Recruitment and Selection</w:t>
      </w:r>
      <w:r w:rsidR="001A6A6B">
        <w:rPr>
          <w:rFonts w:ascii="Calibri" w:eastAsia="Calibri" w:hAnsi="Calibri" w:cs="Calibri"/>
          <w:snapToGrid/>
          <w:szCs w:val="24"/>
          <w14:ligatures w14:val="none"/>
        </w:rPr>
        <w:tab/>
      </w:r>
      <w:r w:rsidRPr="00956D28">
        <w:rPr>
          <w:rFonts w:ascii="Calibri" w:eastAsia="Calibri" w:hAnsi="Calibri" w:cs="Calibri"/>
          <w:b/>
          <w:bCs/>
          <w:snapToGrid/>
          <w:szCs w:val="24"/>
          <w14:ligatures w14:val="none"/>
        </w:rPr>
        <w:t>EFFECTIVE DATE</w:t>
      </w:r>
      <w:r w:rsidR="000663FF" w:rsidRPr="00956D28">
        <w:rPr>
          <w:rFonts w:ascii="Calibri" w:eastAsia="Calibri" w:hAnsi="Calibri" w:cs="Calibri"/>
          <w:b/>
          <w:bCs/>
          <w:snapToGrid/>
          <w:szCs w:val="24"/>
          <w14:ligatures w14:val="none"/>
        </w:rPr>
        <w:t xml:space="preserve">: </w:t>
      </w:r>
      <w:r w:rsidR="00A2637B" w:rsidRPr="002E13F7">
        <w:rPr>
          <w:rFonts w:ascii="Calibri" w:hAnsi="Calibri" w:cs="Calibri"/>
          <w:szCs w:val="24"/>
        </w:rPr>
        <w:t>insert date adopted</w:t>
      </w:r>
    </w:p>
    <w:p w14:paraId="59B2D620" w14:textId="57EA341C" w:rsidR="00167396" w:rsidRPr="00956D28" w:rsidRDefault="00167396" w:rsidP="003C1B3A">
      <w:pPr>
        <w:widowControl/>
        <w:tabs>
          <w:tab w:val="left" w:pos="5040"/>
        </w:tabs>
        <w:spacing w:line="264" w:lineRule="auto"/>
        <w:rPr>
          <w:rFonts w:ascii="Calibri" w:eastAsia="Calibri" w:hAnsi="Calibri" w:cs="Calibri"/>
          <w:snapToGrid/>
          <w:szCs w:val="24"/>
          <w14:ligatures w14:val="none"/>
        </w:rPr>
      </w:pPr>
      <w:r>
        <w:rPr>
          <w:rFonts w:ascii="Calibri" w:hAnsi="Calibri" w:cs="Calibri"/>
          <w:szCs w:val="24"/>
        </w:rPr>
        <w:t xml:space="preserve">               (Non-Civil Service)</w:t>
      </w:r>
      <w:r>
        <w:rPr>
          <w:rFonts w:ascii="Calibri" w:hAnsi="Calibri" w:cs="Calibri"/>
          <w:szCs w:val="24"/>
        </w:rPr>
        <w:tab/>
      </w:r>
      <w:r>
        <w:rPr>
          <w:rFonts w:ascii="Calibri" w:hAnsi="Calibri" w:cs="Calibri"/>
          <w:szCs w:val="24"/>
        </w:rPr>
        <w:tab/>
      </w:r>
    </w:p>
    <w:p w14:paraId="1804CD8C" w14:textId="77777777" w:rsidR="00956D28" w:rsidRDefault="00956D28" w:rsidP="003C1B3A">
      <w:pPr>
        <w:spacing w:line="264" w:lineRule="auto"/>
        <w:rPr>
          <w:snapToGrid/>
        </w:rPr>
      </w:pPr>
    </w:p>
    <w:p w14:paraId="0EFBD972" w14:textId="77777777" w:rsidR="00882746" w:rsidRDefault="00882746" w:rsidP="003C1B3A">
      <w:pPr>
        <w:spacing w:line="264" w:lineRule="auto"/>
        <w:rPr>
          <w:snapToGrid/>
        </w:rPr>
      </w:pPr>
    </w:p>
    <w:p w14:paraId="58BC8315" w14:textId="77777777" w:rsidR="00A92950" w:rsidRPr="002E13F7" w:rsidRDefault="00A92950" w:rsidP="003C1B3A">
      <w:pPr>
        <w:spacing w:line="264" w:lineRule="auto"/>
        <w:jc w:val="both"/>
        <w:rPr>
          <w:rFonts w:ascii="Calibri" w:hAnsi="Calibri" w:cs="Calibri"/>
          <w:b/>
          <w:bCs/>
          <w:szCs w:val="24"/>
        </w:rPr>
      </w:pPr>
      <w:r w:rsidRPr="002E13F7">
        <w:rPr>
          <w:rFonts w:ascii="Calibri" w:hAnsi="Calibri" w:cs="Calibri"/>
          <w:b/>
          <w:bCs/>
          <w:szCs w:val="24"/>
        </w:rPr>
        <w:t>STATEMENT OF PURPOSE:</w:t>
      </w:r>
    </w:p>
    <w:p w14:paraId="1A7A95AA" w14:textId="77777777" w:rsidR="000A14BB" w:rsidRPr="000A14BB" w:rsidRDefault="000A14BB" w:rsidP="003C1B3A">
      <w:pPr>
        <w:spacing w:line="264" w:lineRule="auto"/>
        <w:rPr>
          <w:snapToGrid/>
        </w:rPr>
      </w:pPr>
    </w:p>
    <w:p w14:paraId="2387A5A4" w14:textId="77777777" w:rsidR="000A14BB" w:rsidRDefault="000A14BB" w:rsidP="003C1B3A">
      <w:pPr>
        <w:widowControl/>
        <w:spacing w:line="264" w:lineRule="auto"/>
        <w:rPr>
          <w:rFonts w:ascii="Calibri" w:hAnsi="Calibri" w:cs="Calibri"/>
          <w:snapToGrid/>
          <w:szCs w:val="24"/>
          <w14:ligatures w14:val="none"/>
        </w:rPr>
      </w:pPr>
      <w:r w:rsidRPr="000A14BB">
        <w:rPr>
          <w:rFonts w:ascii="Calibri" w:hAnsi="Calibri" w:cs="Calibri"/>
          <w:snapToGrid/>
          <w:szCs w:val="24"/>
          <w14:ligatures w14:val="none"/>
        </w:rPr>
        <w:t>The purpose of this policy is to establish fair and consistent recruitment and selection practices that attract and hire the most qualified individuals while ensuring equal opportunity and compliance with applicable local, state, and federal laws.</w:t>
      </w:r>
    </w:p>
    <w:p w14:paraId="1804A3EB" w14:textId="77777777" w:rsidR="000A14BB" w:rsidRPr="000A14BB" w:rsidRDefault="000A14BB" w:rsidP="003C1B3A">
      <w:pPr>
        <w:widowControl/>
        <w:spacing w:line="264" w:lineRule="auto"/>
        <w:rPr>
          <w:rFonts w:ascii="Calibri" w:hAnsi="Calibri" w:cs="Calibri"/>
          <w:snapToGrid/>
          <w:szCs w:val="24"/>
          <w14:ligatures w14:val="none"/>
        </w:rPr>
      </w:pPr>
    </w:p>
    <w:p w14:paraId="6FBF576C" w14:textId="43C6BE3A" w:rsidR="00252774" w:rsidRPr="003C1B3A" w:rsidRDefault="001B6EBD" w:rsidP="003C1B3A">
      <w:pPr>
        <w:spacing w:line="264" w:lineRule="auto"/>
        <w:jc w:val="both"/>
        <w:rPr>
          <w:rFonts w:ascii="Calibri" w:hAnsi="Calibri" w:cs="Calibri"/>
          <w:b/>
          <w:bCs/>
          <w:szCs w:val="24"/>
        </w:rPr>
      </w:pPr>
      <w:r w:rsidRPr="003C1B3A">
        <w:rPr>
          <w:rFonts w:ascii="Calibri" w:hAnsi="Calibri" w:cs="Calibri"/>
          <w:b/>
          <w:bCs/>
          <w:szCs w:val="24"/>
        </w:rPr>
        <w:t>DEFINTIONS:</w:t>
      </w:r>
    </w:p>
    <w:p w14:paraId="525A1B3E" w14:textId="77777777" w:rsidR="001B6EBD" w:rsidRPr="00956D28" w:rsidRDefault="001B6EBD" w:rsidP="003C1B3A">
      <w:pPr>
        <w:spacing w:line="264" w:lineRule="auto"/>
        <w:rPr>
          <w:snapToGrid/>
        </w:rPr>
      </w:pPr>
    </w:p>
    <w:p w14:paraId="1FB97638" w14:textId="77777777" w:rsidR="000A14BB" w:rsidRDefault="000A14BB" w:rsidP="003C1B3A">
      <w:pPr>
        <w:widowControl/>
        <w:numPr>
          <w:ilvl w:val="0"/>
          <w:numId w:val="9"/>
        </w:numPr>
        <w:spacing w:line="264" w:lineRule="auto"/>
        <w:rPr>
          <w:rFonts w:ascii="Calibri" w:hAnsi="Calibri" w:cs="Calibri"/>
          <w:snapToGrid/>
          <w:szCs w:val="24"/>
          <w14:ligatures w14:val="none"/>
        </w:rPr>
      </w:pPr>
      <w:r w:rsidRPr="000A14BB">
        <w:rPr>
          <w:rFonts w:ascii="Calibri" w:hAnsi="Calibri" w:cs="Calibri"/>
          <w:snapToGrid/>
          <w:szCs w:val="24"/>
          <w14:ligatures w14:val="none"/>
        </w:rPr>
        <w:t>Job Posting: A public announcement of a job vacancy that includes essential information such as job duties, required qualifications, and application instructions.</w:t>
      </w:r>
    </w:p>
    <w:p w14:paraId="58CD28A1" w14:textId="77777777" w:rsidR="003C1B3A" w:rsidRPr="000A14BB" w:rsidRDefault="003C1B3A" w:rsidP="003C1B3A">
      <w:pPr>
        <w:widowControl/>
        <w:spacing w:line="264" w:lineRule="auto"/>
        <w:ind w:left="720"/>
        <w:rPr>
          <w:rFonts w:ascii="Calibri" w:hAnsi="Calibri" w:cs="Calibri"/>
          <w:snapToGrid/>
          <w:szCs w:val="24"/>
          <w14:ligatures w14:val="none"/>
        </w:rPr>
      </w:pPr>
    </w:p>
    <w:p w14:paraId="28F910A5" w14:textId="77777777" w:rsidR="000A14BB" w:rsidRDefault="000A14BB" w:rsidP="003C1B3A">
      <w:pPr>
        <w:widowControl/>
        <w:numPr>
          <w:ilvl w:val="0"/>
          <w:numId w:val="9"/>
        </w:numPr>
        <w:spacing w:line="264" w:lineRule="auto"/>
        <w:rPr>
          <w:rFonts w:ascii="Calibri" w:hAnsi="Calibri" w:cs="Calibri"/>
          <w:snapToGrid/>
          <w:szCs w:val="24"/>
          <w14:ligatures w14:val="none"/>
        </w:rPr>
      </w:pPr>
      <w:r w:rsidRPr="000A14BB">
        <w:rPr>
          <w:rFonts w:ascii="Calibri" w:hAnsi="Calibri" w:cs="Calibri"/>
          <w:snapToGrid/>
          <w:szCs w:val="24"/>
          <w14:ligatures w14:val="none"/>
        </w:rPr>
        <w:t>Screening: The process of reviewing applications and résumés to assess candidate qualifications based on job-related criteria.</w:t>
      </w:r>
    </w:p>
    <w:p w14:paraId="570C8A70" w14:textId="77777777" w:rsidR="003C1B3A" w:rsidRPr="000A14BB" w:rsidRDefault="003C1B3A" w:rsidP="003C1B3A">
      <w:pPr>
        <w:widowControl/>
        <w:spacing w:line="264" w:lineRule="auto"/>
        <w:rPr>
          <w:rFonts w:ascii="Calibri" w:hAnsi="Calibri" w:cs="Calibri"/>
          <w:snapToGrid/>
          <w:szCs w:val="24"/>
          <w14:ligatures w14:val="none"/>
        </w:rPr>
      </w:pPr>
    </w:p>
    <w:p w14:paraId="76005CA9" w14:textId="77777777" w:rsidR="000A14BB" w:rsidRDefault="000A14BB" w:rsidP="003C1B3A">
      <w:pPr>
        <w:widowControl/>
        <w:numPr>
          <w:ilvl w:val="0"/>
          <w:numId w:val="9"/>
        </w:numPr>
        <w:spacing w:line="264" w:lineRule="auto"/>
        <w:rPr>
          <w:rFonts w:ascii="Calibri" w:hAnsi="Calibri" w:cs="Calibri"/>
          <w:snapToGrid/>
          <w:szCs w:val="24"/>
          <w14:ligatures w14:val="none"/>
        </w:rPr>
      </w:pPr>
      <w:r w:rsidRPr="000A14BB">
        <w:rPr>
          <w:rFonts w:ascii="Calibri" w:hAnsi="Calibri" w:cs="Calibri"/>
          <w:snapToGrid/>
          <w:szCs w:val="24"/>
          <w14:ligatures w14:val="none"/>
        </w:rPr>
        <w:t>Structured Interview: A standardized interview format in which all candidates are asked the same predetermined questions aligned with the job's requirements.</w:t>
      </w:r>
    </w:p>
    <w:p w14:paraId="468F4A31" w14:textId="77777777" w:rsidR="003C1B3A" w:rsidRPr="000A14BB" w:rsidRDefault="003C1B3A" w:rsidP="003C1B3A">
      <w:pPr>
        <w:widowControl/>
        <w:spacing w:line="264" w:lineRule="auto"/>
        <w:ind w:left="720"/>
        <w:rPr>
          <w:rFonts w:ascii="Calibri" w:hAnsi="Calibri" w:cs="Calibri"/>
          <w:snapToGrid/>
          <w:szCs w:val="24"/>
          <w14:ligatures w14:val="none"/>
        </w:rPr>
      </w:pPr>
    </w:p>
    <w:p w14:paraId="06EFAD9E" w14:textId="77777777" w:rsidR="000A14BB" w:rsidRDefault="000A14BB" w:rsidP="003C1B3A">
      <w:pPr>
        <w:widowControl/>
        <w:numPr>
          <w:ilvl w:val="0"/>
          <w:numId w:val="9"/>
        </w:numPr>
        <w:spacing w:line="264" w:lineRule="auto"/>
        <w:rPr>
          <w:rFonts w:ascii="Calibri" w:hAnsi="Calibri" w:cs="Calibri"/>
          <w:snapToGrid/>
          <w:szCs w:val="24"/>
          <w14:ligatures w14:val="none"/>
        </w:rPr>
      </w:pPr>
      <w:r w:rsidRPr="000A14BB">
        <w:rPr>
          <w:rFonts w:ascii="Calibri" w:hAnsi="Calibri" w:cs="Calibri"/>
          <w:snapToGrid/>
          <w:szCs w:val="24"/>
          <w14:ligatures w14:val="none"/>
        </w:rPr>
        <w:t>Diverse Interview Panel: A group of interviewers that reflects a variety of backgrounds and perspectives to promote fairness and reduce bias in hiring decisions.</w:t>
      </w:r>
    </w:p>
    <w:p w14:paraId="7E2F0BF1" w14:textId="77777777" w:rsidR="003C1B3A" w:rsidRPr="000A14BB" w:rsidRDefault="003C1B3A" w:rsidP="003C1B3A">
      <w:pPr>
        <w:widowControl/>
        <w:spacing w:line="264" w:lineRule="auto"/>
        <w:ind w:left="720"/>
        <w:rPr>
          <w:rFonts w:ascii="Calibri" w:hAnsi="Calibri" w:cs="Calibri"/>
          <w:snapToGrid/>
          <w:szCs w:val="24"/>
          <w14:ligatures w14:val="none"/>
        </w:rPr>
      </w:pPr>
    </w:p>
    <w:p w14:paraId="33E4415E" w14:textId="77777777" w:rsidR="000A14BB" w:rsidRDefault="000A14BB" w:rsidP="003C1B3A">
      <w:pPr>
        <w:widowControl/>
        <w:numPr>
          <w:ilvl w:val="0"/>
          <w:numId w:val="9"/>
        </w:numPr>
        <w:spacing w:line="264" w:lineRule="auto"/>
        <w:rPr>
          <w:rFonts w:ascii="Calibri" w:hAnsi="Calibri" w:cs="Calibri"/>
          <w:snapToGrid/>
          <w:szCs w:val="24"/>
          <w14:ligatures w14:val="none"/>
        </w:rPr>
      </w:pPr>
      <w:r w:rsidRPr="000A14BB">
        <w:rPr>
          <w:rFonts w:ascii="Calibri" w:hAnsi="Calibri" w:cs="Calibri"/>
          <w:snapToGrid/>
          <w:szCs w:val="24"/>
          <w14:ligatures w14:val="none"/>
        </w:rPr>
        <w:t>Background and Reference Checks: Procedures used to verify a candidate’s employment history, criminal background, and professional references, as applicable.</w:t>
      </w:r>
    </w:p>
    <w:p w14:paraId="2212D98F" w14:textId="77777777" w:rsidR="003C1B3A" w:rsidRPr="000A14BB" w:rsidRDefault="003C1B3A" w:rsidP="003C1B3A">
      <w:pPr>
        <w:widowControl/>
        <w:spacing w:line="264" w:lineRule="auto"/>
        <w:rPr>
          <w:rFonts w:ascii="Calibri" w:hAnsi="Calibri" w:cs="Calibri"/>
          <w:snapToGrid/>
          <w:szCs w:val="24"/>
          <w14:ligatures w14:val="none"/>
        </w:rPr>
      </w:pPr>
    </w:p>
    <w:p w14:paraId="77F47FAA" w14:textId="12A6B961" w:rsidR="0173C39D" w:rsidRDefault="0173C39D" w:rsidP="482B6185">
      <w:pPr>
        <w:pStyle w:val="BodyText"/>
        <w:widowControl/>
        <w:spacing w:line="264" w:lineRule="auto"/>
        <w:rPr>
          <w:rFonts w:ascii="Calibri" w:hAnsi="Calibri" w:cs="Calibri"/>
        </w:rPr>
      </w:pPr>
      <w:r w:rsidRPr="482B6185">
        <w:rPr>
          <w:rFonts w:ascii="Calibri" w:hAnsi="Calibri" w:cs="Calibri"/>
          <w:b/>
          <w:bCs/>
        </w:rPr>
        <w:t xml:space="preserve">APPLICABILITY: </w:t>
      </w:r>
      <w:r w:rsidRPr="482B6185">
        <w:rPr>
          <w:rFonts w:ascii="Calibri" w:hAnsi="Calibri" w:cs="Calibri"/>
        </w:rPr>
        <w:t>This policy applies to all City departments and staff involved in the recruitment, screening, interviewing, and hiring of employees for any full-time, part-time, temporary, or seasonal positions.</w:t>
      </w:r>
    </w:p>
    <w:p w14:paraId="6CC5643B" w14:textId="5DC965A7" w:rsidR="482B6185" w:rsidRDefault="482B6185" w:rsidP="482B6185">
      <w:pPr>
        <w:pStyle w:val="BodyText"/>
        <w:spacing w:after="0" w:line="264" w:lineRule="auto"/>
        <w:jc w:val="both"/>
        <w:rPr>
          <w:rFonts w:ascii="Calibri" w:hAnsi="Calibri" w:cs="Calibri"/>
          <w:b/>
          <w:bCs/>
        </w:rPr>
      </w:pPr>
    </w:p>
    <w:p w14:paraId="2E53B4D3" w14:textId="77777777" w:rsidR="00882746" w:rsidRPr="002E13F7" w:rsidRDefault="00882746" w:rsidP="003C1B3A">
      <w:pPr>
        <w:pStyle w:val="BodyText"/>
        <w:spacing w:after="0" w:line="264" w:lineRule="auto"/>
        <w:jc w:val="both"/>
        <w:rPr>
          <w:rFonts w:ascii="Calibri" w:hAnsi="Calibri" w:cs="Calibri"/>
          <w:b/>
          <w:bCs/>
        </w:rPr>
      </w:pPr>
      <w:r w:rsidRPr="002E13F7">
        <w:rPr>
          <w:rFonts w:ascii="Calibri" w:hAnsi="Calibri" w:cs="Calibri"/>
          <w:b/>
          <w:bCs/>
        </w:rPr>
        <w:t>PROCEDURES:</w:t>
      </w:r>
    </w:p>
    <w:p w14:paraId="7F9FD610" w14:textId="77777777" w:rsidR="001B6EBD" w:rsidRPr="00956D28" w:rsidRDefault="001B6EBD" w:rsidP="003C1B3A">
      <w:pPr>
        <w:spacing w:line="264" w:lineRule="auto"/>
        <w:rPr>
          <w:snapToGrid/>
        </w:rPr>
      </w:pPr>
    </w:p>
    <w:p w14:paraId="3461BAD1" w14:textId="77777777" w:rsidR="000A14BB" w:rsidRPr="000A14BB" w:rsidRDefault="000A14BB" w:rsidP="003C1B3A">
      <w:pPr>
        <w:widowControl/>
        <w:numPr>
          <w:ilvl w:val="0"/>
          <w:numId w:val="10"/>
        </w:numPr>
        <w:spacing w:line="264" w:lineRule="auto"/>
        <w:rPr>
          <w:rFonts w:ascii="Calibri" w:hAnsi="Calibri" w:cs="Calibri"/>
          <w:snapToGrid/>
          <w:szCs w:val="24"/>
          <w14:ligatures w14:val="none"/>
        </w:rPr>
      </w:pPr>
      <w:r w:rsidRPr="000A14BB">
        <w:rPr>
          <w:rFonts w:ascii="Calibri" w:hAnsi="Calibri" w:cs="Calibri"/>
          <w:snapToGrid/>
          <w:szCs w:val="24"/>
          <w14:ligatures w14:val="none"/>
        </w:rPr>
        <w:t>Job Posting</w:t>
      </w:r>
    </w:p>
    <w:p w14:paraId="2448B141" w14:textId="77777777" w:rsidR="000A14BB" w:rsidRPr="000A14BB" w:rsidRDefault="000A14BB" w:rsidP="003C1B3A">
      <w:pPr>
        <w:widowControl/>
        <w:numPr>
          <w:ilvl w:val="1"/>
          <w:numId w:val="11"/>
        </w:numPr>
        <w:spacing w:line="264" w:lineRule="auto"/>
        <w:rPr>
          <w:rFonts w:ascii="Calibri" w:hAnsi="Calibri" w:cs="Calibri"/>
          <w:snapToGrid/>
          <w:szCs w:val="24"/>
          <w14:ligatures w14:val="none"/>
        </w:rPr>
      </w:pPr>
      <w:r w:rsidRPr="000A14BB">
        <w:rPr>
          <w:rFonts w:ascii="Calibri" w:hAnsi="Calibri" w:cs="Calibri"/>
          <w:snapToGrid/>
          <w:szCs w:val="24"/>
          <w14:ligatures w14:val="none"/>
        </w:rPr>
        <w:t>All job vacancies will be posted both internally and externally to encourage a wide range of applicants.</w:t>
      </w:r>
    </w:p>
    <w:p w14:paraId="13C4CF7A" w14:textId="77777777" w:rsidR="000A14BB" w:rsidRDefault="000A14BB" w:rsidP="003C1B3A">
      <w:pPr>
        <w:widowControl/>
        <w:numPr>
          <w:ilvl w:val="1"/>
          <w:numId w:val="11"/>
        </w:numPr>
        <w:spacing w:line="264" w:lineRule="auto"/>
        <w:rPr>
          <w:rFonts w:ascii="Calibri" w:hAnsi="Calibri" w:cs="Calibri"/>
          <w:snapToGrid/>
          <w:szCs w:val="24"/>
          <w14:ligatures w14:val="none"/>
        </w:rPr>
      </w:pPr>
      <w:r w:rsidRPr="000A14BB">
        <w:rPr>
          <w:rFonts w:ascii="Calibri" w:hAnsi="Calibri" w:cs="Calibri"/>
          <w:snapToGrid/>
          <w:szCs w:val="24"/>
          <w14:ligatures w14:val="none"/>
        </w:rPr>
        <w:t>Postings will include a clear summary of job responsibilities, minimum qualifications, and detailed application instructions.</w:t>
      </w:r>
    </w:p>
    <w:p w14:paraId="6A358F02" w14:textId="77777777" w:rsidR="003C1B3A" w:rsidRPr="000A14BB" w:rsidRDefault="003C1B3A" w:rsidP="003C1B3A">
      <w:pPr>
        <w:widowControl/>
        <w:spacing w:line="264" w:lineRule="auto"/>
        <w:ind w:left="1440"/>
        <w:rPr>
          <w:rFonts w:ascii="Calibri" w:hAnsi="Calibri" w:cs="Calibri"/>
          <w:snapToGrid/>
          <w:szCs w:val="24"/>
          <w14:ligatures w14:val="none"/>
        </w:rPr>
      </w:pPr>
    </w:p>
    <w:p w14:paraId="00582C07" w14:textId="4F572B15" w:rsidR="000A14BB" w:rsidRPr="003300A6" w:rsidRDefault="000A14BB" w:rsidP="003300A6">
      <w:pPr>
        <w:pStyle w:val="ListParagraph"/>
        <w:numPr>
          <w:ilvl w:val="0"/>
          <w:numId w:val="11"/>
        </w:numPr>
      </w:pPr>
      <w:r w:rsidRPr="003300A6">
        <w:rPr>
          <w:rFonts w:ascii="Calibri" w:hAnsi="Calibri" w:cs="Calibri"/>
          <w:snapToGrid/>
          <w:szCs w:val="24"/>
          <w14:ligatures w14:val="none"/>
        </w:rPr>
        <w:t>Application and Screening</w:t>
      </w:r>
    </w:p>
    <w:p w14:paraId="519DBE91" w14:textId="77777777" w:rsidR="000A14BB" w:rsidRPr="000A14BB" w:rsidRDefault="000A14BB" w:rsidP="003C1B3A">
      <w:pPr>
        <w:widowControl/>
        <w:numPr>
          <w:ilvl w:val="1"/>
          <w:numId w:val="13"/>
        </w:numPr>
        <w:spacing w:line="264" w:lineRule="auto"/>
        <w:rPr>
          <w:rFonts w:ascii="Calibri" w:hAnsi="Calibri" w:cs="Calibri"/>
          <w:snapToGrid/>
          <w:szCs w:val="24"/>
          <w14:ligatures w14:val="none"/>
        </w:rPr>
      </w:pPr>
      <w:r w:rsidRPr="000A14BB">
        <w:rPr>
          <w:rFonts w:ascii="Calibri" w:hAnsi="Calibri" w:cs="Calibri"/>
          <w:snapToGrid/>
          <w:szCs w:val="24"/>
          <w14:ligatures w14:val="none"/>
        </w:rPr>
        <w:t>Applications will be reviewed and screened based on the qualifications outlined in the official job description.</w:t>
      </w:r>
    </w:p>
    <w:p w14:paraId="2BA49918" w14:textId="77777777" w:rsidR="000A14BB" w:rsidRDefault="000A14BB" w:rsidP="003C1B3A">
      <w:pPr>
        <w:widowControl/>
        <w:numPr>
          <w:ilvl w:val="1"/>
          <w:numId w:val="13"/>
        </w:numPr>
        <w:spacing w:line="264" w:lineRule="auto"/>
        <w:rPr>
          <w:rFonts w:ascii="Calibri" w:hAnsi="Calibri" w:cs="Calibri"/>
          <w:snapToGrid/>
          <w:szCs w:val="24"/>
          <w14:ligatures w14:val="none"/>
        </w:rPr>
      </w:pPr>
      <w:r w:rsidRPr="000A14BB">
        <w:rPr>
          <w:rFonts w:ascii="Calibri" w:hAnsi="Calibri" w:cs="Calibri"/>
          <w:snapToGrid/>
          <w:szCs w:val="24"/>
          <w14:ligatures w14:val="none"/>
        </w:rPr>
        <w:t>The screening process will be consistent and objective for all candidates.</w:t>
      </w:r>
    </w:p>
    <w:p w14:paraId="0780240D" w14:textId="77777777" w:rsidR="003C1B3A" w:rsidRPr="000A14BB" w:rsidRDefault="003C1B3A" w:rsidP="003C1B3A">
      <w:pPr>
        <w:widowControl/>
        <w:spacing w:line="264" w:lineRule="auto"/>
        <w:ind w:left="1440"/>
        <w:rPr>
          <w:rFonts w:ascii="Calibri" w:hAnsi="Calibri" w:cs="Calibri"/>
          <w:snapToGrid/>
          <w:szCs w:val="24"/>
          <w14:ligatures w14:val="none"/>
        </w:rPr>
      </w:pPr>
    </w:p>
    <w:p w14:paraId="6491FC77" w14:textId="77777777" w:rsidR="000A14BB" w:rsidRPr="000A14BB" w:rsidRDefault="000A14BB" w:rsidP="003300A6">
      <w:pPr>
        <w:widowControl/>
        <w:numPr>
          <w:ilvl w:val="0"/>
          <w:numId w:val="11"/>
        </w:numPr>
        <w:spacing w:line="264" w:lineRule="auto"/>
        <w:rPr>
          <w:rFonts w:ascii="Calibri" w:hAnsi="Calibri" w:cs="Calibri"/>
          <w:snapToGrid/>
          <w:szCs w:val="24"/>
          <w14:ligatures w14:val="none"/>
        </w:rPr>
      </w:pPr>
      <w:r w:rsidRPr="000A14BB">
        <w:rPr>
          <w:rFonts w:ascii="Calibri" w:hAnsi="Calibri" w:cs="Calibri"/>
          <w:snapToGrid/>
          <w:szCs w:val="24"/>
          <w14:ligatures w14:val="none"/>
        </w:rPr>
        <w:t>Interview and Selection</w:t>
      </w:r>
    </w:p>
    <w:p w14:paraId="4F8F5DC3" w14:textId="77777777" w:rsidR="000A14BB" w:rsidRPr="000A14BB" w:rsidRDefault="000A14BB" w:rsidP="003C1B3A">
      <w:pPr>
        <w:widowControl/>
        <w:numPr>
          <w:ilvl w:val="1"/>
          <w:numId w:val="14"/>
        </w:numPr>
        <w:spacing w:line="264" w:lineRule="auto"/>
        <w:rPr>
          <w:rFonts w:ascii="Calibri" w:hAnsi="Calibri" w:cs="Calibri"/>
          <w:snapToGrid/>
          <w:szCs w:val="24"/>
          <w14:ligatures w14:val="none"/>
        </w:rPr>
      </w:pPr>
      <w:r w:rsidRPr="000A14BB">
        <w:rPr>
          <w:rFonts w:ascii="Calibri" w:hAnsi="Calibri" w:cs="Calibri"/>
          <w:snapToGrid/>
          <w:szCs w:val="24"/>
          <w14:ligatures w14:val="none"/>
        </w:rPr>
        <w:t xml:space="preserve">Interview panels will be composed of diverse members who have received training in equitable hiring practices and bias </w:t>
      </w:r>
      <w:proofErr w:type="gramStart"/>
      <w:r w:rsidRPr="000A14BB">
        <w:rPr>
          <w:rFonts w:ascii="Calibri" w:hAnsi="Calibri" w:cs="Calibri"/>
          <w:snapToGrid/>
          <w:szCs w:val="24"/>
          <w14:ligatures w14:val="none"/>
        </w:rPr>
        <w:t>reduction</w:t>
      </w:r>
      <w:proofErr w:type="gramEnd"/>
      <w:r w:rsidRPr="000A14BB">
        <w:rPr>
          <w:rFonts w:ascii="Calibri" w:hAnsi="Calibri" w:cs="Calibri"/>
          <w:snapToGrid/>
          <w:szCs w:val="24"/>
          <w14:ligatures w14:val="none"/>
        </w:rPr>
        <w:t>.</w:t>
      </w:r>
    </w:p>
    <w:p w14:paraId="4A0CD755" w14:textId="77777777" w:rsidR="000A14BB" w:rsidRDefault="000A14BB" w:rsidP="003C1B3A">
      <w:pPr>
        <w:widowControl/>
        <w:numPr>
          <w:ilvl w:val="1"/>
          <w:numId w:val="14"/>
        </w:numPr>
        <w:spacing w:line="264" w:lineRule="auto"/>
        <w:rPr>
          <w:rFonts w:ascii="Calibri" w:hAnsi="Calibri" w:cs="Calibri"/>
          <w:snapToGrid/>
          <w:szCs w:val="24"/>
          <w14:ligatures w14:val="none"/>
        </w:rPr>
      </w:pPr>
      <w:r w:rsidRPr="000A14BB">
        <w:rPr>
          <w:rFonts w:ascii="Calibri" w:hAnsi="Calibri" w:cs="Calibri"/>
          <w:snapToGrid/>
          <w:szCs w:val="24"/>
          <w14:ligatures w14:val="none"/>
        </w:rPr>
        <w:t>Structured interviews will be conducted, using uniform questions and scoring methods to ensure fair evaluation.</w:t>
      </w:r>
    </w:p>
    <w:p w14:paraId="76A2838A" w14:textId="77777777" w:rsidR="003C1B3A" w:rsidRPr="000A14BB" w:rsidRDefault="003C1B3A" w:rsidP="003C1B3A">
      <w:pPr>
        <w:widowControl/>
        <w:spacing w:line="264" w:lineRule="auto"/>
        <w:ind w:left="1440"/>
        <w:rPr>
          <w:rFonts w:ascii="Calibri" w:hAnsi="Calibri" w:cs="Calibri"/>
          <w:snapToGrid/>
          <w:szCs w:val="24"/>
          <w14:ligatures w14:val="none"/>
        </w:rPr>
      </w:pPr>
    </w:p>
    <w:p w14:paraId="69ADBB62" w14:textId="77777777" w:rsidR="000A14BB" w:rsidRPr="000A14BB" w:rsidRDefault="000A14BB" w:rsidP="003300A6">
      <w:pPr>
        <w:widowControl/>
        <w:numPr>
          <w:ilvl w:val="0"/>
          <w:numId w:val="11"/>
        </w:numPr>
        <w:spacing w:line="264" w:lineRule="auto"/>
        <w:rPr>
          <w:rFonts w:ascii="Calibri" w:hAnsi="Calibri" w:cs="Calibri"/>
          <w:snapToGrid/>
          <w:szCs w:val="24"/>
          <w14:ligatures w14:val="none"/>
        </w:rPr>
      </w:pPr>
      <w:r w:rsidRPr="000A14BB">
        <w:rPr>
          <w:rFonts w:ascii="Calibri" w:hAnsi="Calibri" w:cs="Calibri"/>
          <w:snapToGrid/>
          <w:szCs w:val="24"/>
          <w14:ligatures w14:val="none"/>
        </w:rPr>
        <w:t>Background and Reference Checks</w:t>
      </w:r>
    </w:p>
    <w:p w14:paraId="48FA80D5" w14:textId="77777777" w:rsidR="000A14BB" w:rsidRPr="000A14BB" w:rsidRDefault="000A14BB" w:rsidP="003C1B3A">
      <w:pPr>
        <w:pStyle w:val="ListParagraph"/>
        <w:widowControl/>
        <w:numPr>
          <w:ilvl w:val="0"/>
          <w:numId w:val="15"/>
        </w:numPr>
        <w:spacing w:line="264" w:lineRule="auto"/>
        <w:ind w:left="1440"/>
        <w:contextualSpacing w:val="0"/>
        <w:rPr>
          <w:rFonts w:ascii="Calibri" w:hAnsi="Calibri" w:cs="Calibri"/>
          <w:snapToGrid/>
          <w:szCs w:val="24"/>
          <w14:ligatures w14:val="none"/>
        </w:rPr>
      </w:pPr>
      <w:r w:rsidRPr="000A14BB">
        <w:rPr>
          <w:rFonts w:ascii="Calibri" w:hAnsi="Calibri" w:cs="Calibri"/>
          <w:snapToGrid/>
          <w:szCs w:val="24"/>
          <w14:ligatures w14:val="none"/>
        </w:rPr>
        <w:t>Final candidates may be subject to background checks and reference verification based on the nature and sensitivity of the position.</w:t>
      </w:r>
    </w:p>
    <w:p w14:paraId="4D2D4A3D" w14:textId="77777777" w:rsidR="000A14BB" w:rsidRDefault="000A14BB" w:rsidP="003C1B3A">
      <w:pPr>
        <w:pStyle w:val="ListParagraph"/>
        <w:widowControl/>
        <w:numPr>
          <w:ilvl w:val="0"/>
          <w:numId w:val="15"/>
        </w:numPr>
        <w:spacing w:line="264" w:lineRule="auto"/>
        <w:ind w:left="1440"/>
        <w:contextualSpacing w:val="0"/>
        <w:rPr>
          <w:rFonts w:ascii="Calibri" w:hAnsi="Calibri" w:cs="Calibri"/>
          <w:snapToGrid/>
          <w:szCs w:val="24"/>
          <w14:ligatures w14:val="none"/>
        </w:rPr>
      </w:pPr>
      <w:r w:rsidRPr="000A14BB">
        <w:rPr>
          <w:rFonts w:ascii="Calibri" w:hAnsi="Calibri" w:cs="Calibri"/>
          <w:snapToGrid/>
          <w:szCs w:val="24"/>
          <w14:ligatures w14:val="none"/>
        </w:rPr>
        <w:t>These checks must comply with all relevant legal and regulatory requirements.</w:t>
      </w:r>
    </w:p>
    <w:p w14:paraId="542BFDF8" w14:textId="77777777" w:rsidR="003C1B3A" w:rsidRPr="000A14BB" w:rsidRDefault="003C1B3A" w:rsidP="003C1B3A">
      <w:pPr>
        <w:pStyle w:val="ListParagraph"/>
        <w:widowControl/>
        <w:spacing w:line="264" w:lineRule="auto"/>
        <w:ind w:left="1440"/>
        <w:contextualSpacing w:val="0"/>
        <w:rPr>
          <w:rFonts w:ascii="Calibri" w:hAnsi="Calibri" w:cs="Calibri"/>
          <w:snapToGrid/>
          <w:szCs w:val="24"/>
          <w14:ligatures w14:val="none"/>
        </w:rPr>
      </w:pPr>
    </w:p>
    <w:p w14:paraId="5D85DE59" w14:textId="77777777" w:rsidR="000A14BB" w:rsidRPr="000A14BB" w:rsidRDefault="000A14BB" w:rsidP="003300A6">
      <w:pPr>
        <w:widowControl/>
        <w:numPr>
          <w:ilvl w:val="0"/>
          <w:numId w:val="11"/>
        </w:numPr>
        <w:spacing w:line="264" w:lineRule="auto"/>
        <w:rPr>
          <w:rFonts w:ascii="Calibri" w:hAnsi="Calibri" w:cs="Calibri"/>
          <w:snapToGrid/>
          <w:szCs w:val="24"/>
          <w14:ligatures w14:val="none"/>
        </w:rPr>
      </w:pPr>
      <w:r w:rsidRPr="000A14BB">
        <w:rPr>
          <w:rFonts w:ascii="Calibri" w:hAnsi="Calibri" w:cs="Calibri"/>
          <w:snapToGrid/>
          <w:szCs w:val="24"/>
          <w14:ligatures w14:val="none"/>
        </w:rPr>
        <w:t>Offer of Employment</w:t>
      </w:r>
    </w:p>
    <w:p w14:paraId="73AFF484" w14:textId="77777777" w:rsidR="000A14BB" w:rsidRPr="000A14BB" w:rsidRDefault="000A14BB" w:rsidP="003C1B3A">
      <w:pPr>
        <w:widowControl/>
        <w:numPr>
          <w:ilvl w:val="1"/>
          <w:numId w:val="16"/>
        </w:numPr>
        <w:spacing w:line="264" w:lineRule="auto"/>
        <w:ind w:left="1440"/>
        <w:rPr>
          <w:rFonts w:ascii="Calibri" w:hAnsi="Calibri" w:cs="Calibri"/>
          <w:snapToGrid/>
          <w:szCs w:val="24"/>
          <w14:ligatures w14:val="none"/>
        </w:rPr>
      </w:pPr>
      <w:r w:rsidRPr="000A14BB">
        <w:rPr>
          <w:rFonts w:ascii="Calibri" w:hAnsi="Calibri" w:cs="Calibri"/>
          <w:snapToGrid/>
          <w:szCs w:val="24"/>
          <w14:ligatures w14:val="none"/>
        </w:rPr>
        <w:t>Job offers will be made in writing and will include details about salary, benefits, and any conditions of employment.</w:t>
      </w:r>
    </w:p>
    <w:p w14:paraId="40445348" w14:textId="77777777" w:rsidR="000A14BB" w:rsidRPr="000A14BB" w:rsidRDefault="000A14BB" w:rsidP="003C1B3A">
      <w:pPr>
        <w:widowControl/>
        <w:numPr>
          <w:ilvl w:val="1"/>
          <w:numId w:val="16"/>
        </w:numPr>
        <w:spacing w:line="264" w:lineRule="auto"/>
        <w:ind w:left="1440"/>
        <w:rPr>
          <w:rFonts w:ascii="Calibri" w:hAnsi="Calibri" w:cs="Calibri"/>
          <w:snapToGrid/>
          <w:szCs w:val="24"/>
          <w14:ligatures w14:val="none"/>
        </w:rPr>
      </w:pPr>
      <w:r w:rsidRPr="000A14BB">
        <w:rPr>
          <w:rFonts w:ascii="Calibri" w:hAnsi="Calibri" w:cs="Calibri"/>
          <w:snapToGrid/>
          <w:szCs w:val="24"/>
          <w14:ligatures w14:val="none"/>
        </w:rPr>
        <w:t>Candidates not selected for the position will be notified of the hiring decision in a timely and respectful manner.</w:t>
      </w:r>
    </w:p>
    <w:p w14:paraId="210ED448" w14:textId="0B2CA6A3" w:rsidR="00AC0440" w:rsidRPr="000A14BB" w:rsidRDefault="00AC0440" w:rsidP="00081C38">
      <w:pPr>
        <w:pStyle w:val="BodyText"/>
        <w:spacing w:after="0"/>
        <w:ind w:left="810"/>
        <w:jc w:val="both"/>
        <w:rPr>
          <w:rFonts w:ascii="Calibri" w:hAnsi="Calibri" w:cs="Calibri"/>
          <w:szCs w:val="24"/>
        </w:rPr>
      </w:pPr>
    </w:p>
    <w:sectPr w:rsidR="00AC0440" w:rsidRPr="000A1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B5C"/>
    <w:multiLevelType w:val="hybridMultilevel"/>
    <w:tmpl w:val="1A50D67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A3074"/>
    <w:multiLevelType w:val="hybridMultilevel"/>
    <w:tmpl w:val="FED01D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26C39"/>
    <w:multiLevelType w:val="multilevel"/>
    <w:tmpl w:val="FFEC8820"/>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D15CC"/>
    <w:multiLevelType w:val="hybridMultilevel"/>
    <w:tmpl w:val="9E0E177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F96084"/>
    <w:multiLevelType w:val="multilevel"/>
    <w:tmpl w:val="CC2C6C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095479"/>
    <w:multiLevelType w:val="hybridMultilevel"/>
    <w:tmpl w:val="C61EF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E7B91"/>
    <w:multiLevelType w:val="hybridMultilevel"/>
    <w:tmpl w:val="79FE8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F6D8D"/>
    <w:multiLevelType w:val="hybridMultilevel"/>
    <w:tmpl w:val="DA765B40"/>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EBF61D0"/>
    <w:multiLevelType w:val="multilevel"/>
    <w:tmpl w:val="5270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627758"/>
    <w:multiLevelType w:val="multilevel"/>
    <w:tmpl w:val="EC66996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BE3063"/>
    <w:multiLevelType w:val="hybridMultilevel"/>
    <w:tmpl w:val="F5CC5F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2513300"/>
    <w:multiLevelType w:val="hybridMultilevel"/>
    <w:tmpl w:val="66C88E94"/>
    <w:lvl w:ilvl="0" w:tplc="3B6614DE">
      <w:start w:val="1"/>
      <w:numFmt w:val="upperLetter"/>
      <w:lvlText w:val="%1."/>
      <w:lvlJc w:val="left"/>
      <w:pPr>
        <w:ind w:left="720" w:hanging="360"/>
      </w:pPr>
      <w:rPr>
        <w:rFonts w:ascii="Calibri" w:hAnsi="Calibri" w:cs="Calibri"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518376A"/>
    <w:multiLevelType w:val="hybridMultilevel"/>
    <w:tmpl w:val="9940B474"/>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E225205"/>
    <w:multiLevelType w:val="hybridMultilevel"/>
    <w:tmpl w:val="14288D6E"/>
    <w:lvl w:ilvl="0" w:tplc="FFFFFFFF">
      <w:start w:val="1"/>
      <w:numFmt w:val="upperLetter"/>
      <w:lvlText w:val="%1."/>
      <w:lvlJc w:val="left"/>
      <w:pPr>
        <w:ind w:left="720" w:hanging="360"/>
      </w:pPr>
    </w:lvl>
    <w:lvl w:ilvl="1" w:tplc="0409000F">
      <w:start w:val="1"/>
      <w:numFmt w:val="decimal"/>
      <w:lvlText w:val="%2."/>
      <w:lvlJc w:val="left"/>
      <w:pPr>
        <w:ind w:left="18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343B40"/>
    <w:multiLevelType w:val="hybridMultilevel"/>
    <w:tmpl w:val="7056F79A"/>
    <w:lvl w:ilvl="0" w:tplc="EFB0E69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725010"/>
    <w:multiLevelType w:val="multilevel"/>
    <w:tmpl w:val="6694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6915898">
    <w:abstractNumId w:val="14"/>
  </w:num>
  <w:num w:numId="2" w16cid:durableId="187184576">
    <w:abstractNumId w:val="6"/>
  </w:num>
  <w:num w:numId="3" w16cid:durableId="640768867">
    <w:abstractNumId w:val="5"/>
  </w:num>
  <w:num w:numId="4" w16cid:durableId="1883859245">
    <w:abstractNumId w:val="7"/>
  </w:num>
  <w:num w:numId="5" w16cid:durableId="385447136">
    <w:abstractNumId w:val="15"/>
  </w:num>
  <w:num w:numId="6" w16cid:durableId="854078363">
    <w:abstractNumId w:val="9"/>
  </w:num>
  <w:num w:numId="7" w16cid:durableId="1479347143">
    <w:abstractNumId w:val="8"/>
  </w:num>
  <w:num w:numId="8" w16cid:durableId="2100518760">
    <w:abstractNumId w:val="4"/>
  </w:num>
  <w:num w:numId="9" w16cid:durableId="126749594">
    <w:abstractNumId w:val="2"/>
  </w:num>
  <w:num w:numId="10" w16cid:durableId="1850875818">
    <w:abstractNumId w:val="1"/>
  </w:num>
  <w:num w:numId="11" w16cid:durableId="995114351">
    <w:abstractNumId w:val="11"/>
  </w:num>
  <w:num w:numId="12" w16cid:durableId="161895221">
    <w:abstractNumId w:val="12"/>
  </w:num>
  <w:num w:numId="13" w16cid:durableId="1420829341">
    <w:abstractNumId w:val="0"/>
  </w:num>
  <w:num w:numId="14" w16cid:durableId="1454130569">
    <w:abstractNumId w:val="3"/>
  </w:num>
  <w:num w:numId="15" w16cid:durableId="881819284">
    <w:abstractNumId w:val="10"/>
  </w:num>
  <w:num w:numId="16" w16cid:durableId="14937213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25"/>
    <w:rsid w:val="000663FF"/>
    <w:rsid w:val="00081C38"/>
    <w:rsid w:val="000A14BB"/>
    <w:rsid w:val="000D21EC"/>
    <w:rsid w:val="001529E4"/>
    <w:rsid w:val="00167396"/>
    <w:rsid w:val="001A6A6B"/>
    <w:rsid w:val="001B6EBD"/>
    <w:rsid w:val="00214194"/>
    <w:rsid w:val="00233F68"/>
    <w:rsid w:val="00252774"/>
    <w:rsid w:val="0026715E"/>
    <w:rsid w:val="00314A09"/>
    <w:rsid w:val="00317C5D"/>
    <w:rsid w:val="003300A6"/>
    <w:rsid w:val="00376A25"/>
    <w:rsid w:val="003C1B3A"/>
    <w:rsid w:val="004C3D80"/>
    <w:rsid w:val="005A673F"/>
    <w:rsid w:val="00644755"/>
    <w:rsid w:val="006A2CD9"/>
    <w:rsid w:val="00882746"/>
    <w:rsid w:val="00956D28"/>
    <w:rsid w:val="00A2637B"/>
    <w:rsid w:val="00A92950"/>
    <w:rsid w:val="00AB5E1B"/>
    <w:rsid w:val="00AC0440"/>
    <w:rsid w:val="00B27CC7"/>
    <w:rsid w:val="00C110E4"/>
    <w:rsid w:val="00C8191A"/>
    <w:rsid w:val="00D30ED2"/>
    <w:rsid w:val="00D8731F"/>
    <w:rsid w:val="00E272E7"/>
    <w:rsid w:val="00F5306F"/>
    <w:rsid w:val="0173C39D"/>
    <w:rsid w:val="02F1A212"/>
    <w:rsid w:val="482B6185"/>
    <w:rsid w:val="51D8D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5ED1"/>
  <w15:chartTrackingRefBased/>
  <w15:docId w15:val="{B4A713FD-1864-4FDC-A9AD-24592A00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25"/>
    <w:pPr>
      <w:widowControl w:val="0"/>
      <w:spacing w:after="0" w:line="240" w:lineRule="auto"/>
    </w:pPr>
    <w:rPr>
      <w:rFonts w:ascii="CG Times" w:eastAsia="Times New Roman" w:hAnsi="CG Times" w:cs="Times New Roman"/>
      <w:snapToGrid w:val="0"/>
      <w:kern w:val="0"/>
      <w:sz w:val="24"/>
      <w:szCs w:val="20"/>
    </w:rPr>
  </w:style>
  <w:style w:type="paragraph" w:styleId="Heading1">
    <w:name w:val="heading 1"/>
    <w:basedOn w:val="Normal"/>
    <w:next w:val="Normal"/>
    <w:link w:val="Heading1Char"/>
    <w:uiPriority w:val="9"/>
    <w:qFormat/>
    <w:rsid w:val="00376A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A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A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A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A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A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A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A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A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A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A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A25"/>
    <w:rPr>
      <w:rFonts w:eastAsiaTheme="majorEastAsia" w:cstheme="majorBidi"/>
      <w:color w:val="272727" w:themeColor="text1" w:themeTint="D8"/>
    </w:rPr>
  </w:style>
  <w:style w:type="paragraph" w:styleId="Title">
    <w:name w:val="Title"/>
    <w:basedOn w:val="Normal"/>
    <w:next w:val="Normal"/>
    <w:link w:val="TitleChar"/>
    <w:uiPriority w:val="10"/>
    <w:qFormat/>
    <w:rsid w:val="00376A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A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A25"/>
    <w:pPr>
      <w:spacing w:before="160"/>
      <w:jc w:val="center"/>
    </w:pPr>
    <w:rPr>
      <w:i/>
      <w:iCs/>
      <w:color w:val="404040" w:themeColor="text1" w:themeTint="BF"/>
    </w:rPr>
  </w:style>
  <w:style w:type="character" w:customStyle="1" w:styleId="QuoteChar">
    <w:name w:val="Quote Char"/>
    <w:basedOn w:val="DefaultParagraphFont"/>
    <w:link w:val="Quote"/>
    <w:uiPriority w:val="29"/>
    <w:rsid w:val="00376A25"/>
    <w:rPr>
      <w:i/>
      <w:iCs/>
      <w:color w:val="404040" w:themeColor="text1" w:themeTint="BF"/>
    </w:rPr>
  </w:style>
  <w:style w:type="paragraph" w:styleId="ListParagraph">
    <w:name w:val="List Paragraph"/>
    <w:basedOn w:val="Normal"/>
    <w:uiPriority w:val="34"/>
    <w:qFormat/>
    <w:rsid w:val="00376A25"/>
    <w:pPr>
      <w:ind w:left="720"/>
      <w:contextualSpacing/>
    </w:pPr>
  </w:style>
  <w:style w:type="character" w:styleId="IntenseEmphasis">
    <w:name w:val="Intense Emphasis"/>
    <w:basedOn w:val="DefaultParagraphFont"/>
    <w:uiPriority w:val="21"/>
    <w:qFormat/>
    <w:rsid w:val="00376A25"/>
    <w:rPr>
      <w:i/>
      <w:iCs/>
      <w:color w:val="0F4761" w:themeColor="accent1" w:themeShade="BF"/>
    </w:rPr>
  </w:style>
  <w:style w:type="paragraph" w:styleId="IntenseQuote">
    <w:name w:val="Intense Quote"/>
    <w:basedOn w:val="Normal"/>
    <w:next w:val="Normal"/>
    <w:link w:val="IntenseQuoteChar"/>
    <w:uiPriority w:val="30"/>
    <w:qFormat/>
    <w:rsid w:val="00376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A25"/>
    <w:rPr>
      <w:i/>
      <w:iCs/>
      <w:color w:val="0F4761" w:themeColor="accent1" w:themeShade="BF"/>
    </w:rPr>
  </w:style>
  <w:style w:type="character" w:styleId="IntenseReference">
    <w:name w:val="Intense Reference"/>
    <w:basedOn w:val="DefaultParagraphFont"/>
    <w:uiPriority w:val="32"/>
    <w:qFormat/>
    <w:rsid w:val="00376A25"/>
    <w:rPr>
      <w:b/>
      <w:bCs/>
      <w:smallCaps/>
      <w:color w:val="0F4761" w:themeColor="accent1" w:themeShade="BF"/>
      <w:spacing w:val="5"/>
    </w:rPr>
  </w:style>
  <w:style w:type="paragraph" w:styleId="BodyText2">
    <w:name w:val="Body Text 2"/>
    <w:basedOn w:val="Normal"/>
    <w:link w:val="BodyText2Char"/>
    <w:rsid w:val="00376A25"/>
    <w:pPr>
      <w:widowControl/>
      <w:tabs>
        <w:tab w:val="left" w:pos="1260"/>
        <w:tab w:val="left" w:pos="8820"/>
      </w:tabs>
      <w:ind w:left="1260" w:hanging="1260"/>
    </w:pPr>
    <w:rPr>
      <w:rFonts w:ascii="Times New Roman" w:hAnsi="Times New Roman"/>
      <w:snapToGrid/>
    </w:rPr>
  </w:style>
  <w:style w:type="character" w:customStyle="1" w:styleId="BodyText2Char">
    <w:name w:val="Body Text 2 Char"/>
    <w:basedOn w:val="DefaultParagraphFont"/>
    <w:link w:val="BodyText2"/>
    <w:rsid w:val="00376A25"/>
    <w:rPr>
      <w:rFonts w:ascii="Times New Roman" w:eastAsia="Times New Roman" w:hAnsi="Times New Roman" w:cs="Times New Roman"/>
      <w:kern w:val="0"/>
      <w:sz w:val="24"/>
      <w:szCs w:val="20"/>
    </w:rPr>
  </w:style>
  <w:style w:type="paragraph" w:styleId="BodyText3">
    <w:name w:val="Body Text 3"/>
    <w:basedOn w:val="Normal"/>
    <w:link w:val="BodyText3Char"/>
    <w:rsid w:val="00376A25"/>
    <w:pPr>
      <w:widowControl/>
      <w:spacing w:line="480" w:lineRule="auto"/>
      <w:jc w:val="both"/>
    </w:pPr>
    <w:rPr>
      <w:rFonts w:ascii="Times New Roman" w:hAnsi="Times New Roman"/>
      <w:snapToGrid/>
    </w:rPr>
  </w:style>
  <w:style w:type="character" w:customStyle="1" w:styleId="BodyText3Char">
    <w:name w:val="Body Text 3 Char"/>
    <w:basedOn w:val="DefaultParagraphFont"/>
    <w:link w:val="BodyText3"/>
    <w:rsid w:val="00376A25"/>
    <w:rPr>
      <w:rFonts w:ascii="Times New Roman" w:eastAsia="Times New Roman" w:hAnsi="Times New Roman" w:cs="Times New Roman"/>
      <w:kern w:val="0"/>
      <w:sz w:val="24"/>
      <w:szCs w:val="20"/>
    </w:rPr>
  </w:style>
  <w:style w:type="paragraph" w:styleId="BodyText">
    <w:name w:val="Body Text"/>
    <w:basedOn w:val="Normal"/>
    <w:link w:val="BodyTextChar"/>
    <w:uiPriority w:val="99"/>
    <w:unhideWhenUsed/>
    <w:rsid w:val="00AC0440"/>
    <w:pPr>
      <w:spacing w:after="120"/>
    </w:pPr>
    <w:rPr>
      <w14:ligatures w14:val="none"/>
    </w:rPr>
  </w:style>
  <w:style w:type="character" w:customStyle="1" w:styleId="BodyTextChar">
    <w:name w:val="Body Text Char"/>
    <w:basedOn w:val="DefaultParagraphFont"/>
    <w:link w:val="BodyText"/>
    <w:uiPriority w:val="99"/>
    <w:rsid w:val="00AC0440"/>
    <w:rPr>
      <w:rFonts w:ascii="CG Times" w:eastAsia="Times New Roman" w:hAnsi="CG Times" w:cs="Times New Roman"/>
      <w:snapToGrid w:val="0"/>
      <w:kern w:val="0"/>
      <w:sz w:val="24"/>
      <w:szCs w:val="20"/>
      <w14:ligatures w14:val="none"/>
    </w:rPr>
  </w:style>
  <w:style w:type="paragraph" w:customStyle="1" w:styleId="Default">
    <w:name w:val="Default"/>
    <w:rsid w:val="00AC0440"/>
    <w:pPr>
      <w:autoSpaceDE w:val="0"/>
      <w:autoSpaceDN w:val="0"/>
      <w:adjustRightInd w:val="0"/>
      <w:spacing w:after="0" w:line="240" w:lineRule="auto"/>
    </w:pPr>
    <w:rPr>
      <w:rFonts w:ascii="Arial" w:hAnsi="Arial" w:cs="Arial"/>
      <w:color w:val="000000"/>
      <w:kern w:val="0"/>
      <w:sz w:val="24"/>
      <w:szCs w:val="24"/>
      <w14:ligatures w14:val="none"/>
    </w:rPr>
  </w:style>
  <w:style w:type="paragraph" w:styleId="NormalWeb">
    <w:name w:val="Normal (Web)"/>
    <w:basedOn w:val="Normal"/>
    <w:uiPriority w:val="99"/>
    <w:semiHidden/>
    <w:unhideWhenUsed/>
    <w:rsid w:val="00081C38"/>
    <w:pPr>
      <w:widowControl/>
      <w:spacing w:before="100" w:beforeAutospacing="1" w:after="100" w:afterAutospacing="1"/>
    </w:pPr>
    <w:rPr>
      <w:rFonts w:ascii="Times New Roman" w:hAnsi="Times New Roman"/>
      <w:snapToGrid/>
      <w:szCs w:val="24"/>
      <w14:ligatures w14:val="none"/>
    </w:rPr>
  </w:style>
  <w:style w:type="character" w:styleId="Strong">
    <w:name w:val="Strong"/>
    <w:basedOn w:val="DefaultParagraphFont"/>
    <w:uiPriority w:val="22"/>
    <w:qFormat/>
    <w:rsid w:val="00081C38"/>
    <w:rPr>
      <w:b/>
      <w:bCs/>
    </w:rPr>
  </w:style>
  <w:style w:type="table" w:styleId="TableGrid">
    <w:name w:val="Table Grid"/>
    <w:basedOn w:val="TableNormal"/>
    <w:uiPriority w:val="39"/>
    <w:rsid w:val="000A14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CG Times" w:eastAsia="Times New Roman" w:hAnsi="CG Times" w:cs="Times New Roman"/>
      <w:snapToGrid w:val="0"/>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67396"/>
    <w:pPr>
      <w:spacing w:after="0" w:line="240" w:lineRule="auto"/>
    </w:pPr>
    <w:rPr>
      <w:rFonts w:ascii="CG Times" w:eastAsia="Times New Roman" w:hAnsi="CG Times"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972401">
      <w:bodyDiv w:val="1"/>
      <w:marLeft w:val="0"/>
      <w:marRight w:val="0"/>
      <w:marTop w:val="0"/>
      <w:marBottom w:val="0"/>
      <w:divBdr>
        <w:top w:val="none" w:sz="0" w:space="0" w:color="auto"/>
        <w:left w:val="none" w:sz="0" w:space="0" w:color="auto"/>
        <w:bottom w:val="none" w:sz="0" w:space="0" w:color="auto"/>
        <w:right w:val="none" w:sz="0" w:space="0" w:color="auto"/>
      </w:divBdr>
    </w:div>
    <w:div w:id="409624074">
      <w:bodyDiv w:val="1"/>
      <w:marLeft w:val="0"/>
      <w:marRight w:val="0"/>
      <w:marTop w:val="0"/>
      <w:marBottom w:val="0"/>
      <w:divBdr>
        <w:top w:val="none" w:sz="0" w:space="0" w:color="auto"/>
        <w:left w:val="none" w:sz="0" w:space="0" w:color="auto"/>
        <w:bottom w:val="none" w:sz="0" w:space="0" w:color="auto"/>
        <w:right w:val="none" w:sz="0" w:space="0" w:color="auto"/>
      </w:divBdr>
    </w:div>
    <w:div w:id="587932920">
      <w:bodyDiv w:val="1"/>
      <w:marLeft w:val="0"/>
      <w:marRight w:val="0"/>
      <w:marTop w:val="0"/>
      <w:marBottom w:val="0"/>
      <w:divBdr>
        <w:top w:val="none" w:sz="0" w:space="0" w:color="auto"/>
        <w:left w:val="none" w:sz="0" w:space="0" w:color="auto"/>
        <w:bottom w:val="none" w:sz="0" w:space="0" w:color="auto"/>
        <w:right w:val="none" w:sz="0" w:space="0" w:color="auto"/>
      </w:divBdr>
    </w:div>
    <w:div w:id="1434324702">
      <w:bodyDiv w:val="1"/>
      <w:marLeft w:val="0"/>
      <w:marRight w:val="0"/>
      <w:marTop w:val="0"/>
      <w:marBottom w:val="0"/>
      <w:divBdr>
        <w:top w:val="none" w:sz="0" w:space="0" w:color="auto"/>
        <w:left w:val="none" w:sz="0" w:space="0" w:color="auto"/>
        <w:bottom w:val="none" w:sz="0" w:space="0" w:color="auto"/>
        <w:right w:val="none" w:sz="0" w:space="0" w:color="auto"/>
      </w:divBdr>
    </w:div>
    <w:div w:id="155565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27419-B91E-4F51-B99E-E77AFEDCC445}">
  <ds:schemaRef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documentManagement/types"/>
    <ds:schemaRef ds:uri="740bd92d-f8e2-4676-9dca-7b44cfe5872f"/>
    <ds:schemaRef ds:uri="http://schemas.microsoft.com/office/2006/metadata/properties"/>
    <ds:schemaRef ds:uri="http://purl.org/dc/dcmitype/"/>
    <ds:schemaRef ds:uri="8523a9fe-24b3-4fba-b4b4-99549620bb68"/>
    <ds:schemaRef ds:uri="42d80b5b-9166-41de-9abd-a7089d0244a6"/>
  </ds:schemaRefs>
</ds:datastoreItem>
</file>

<file path=customXml/itemProps2.xml><?xml version="1.0" encoding="utf-8"?>
<ds:datastoreItem xmlns:ds="http://schemas.openxmlformats.org/officeDocument/2006/customXml" ds:itemID="{A01ADBCC-DAFA-4A48-8AA8-0929C00B9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80b5b-9166-41de-9abd-a7089d0244a6"/>
    <ds:schemaRef ds:uri="8523a9fe-24b3-4fba-b4b4-99549620b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9DB224-8CA5-4FAA-B35E-A07D2B189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Crane Petty</cp:lastModifiedBy>
  <cp:revision>17</cp:revision>
  <dcterms:created xsi:type="dcterms:W3CDTF">2025-04-05T16:29:00Z</dcterms:created>
  <dcterms:modified xsi:type="dcterms:W3CDTF">2025-08-21T15:13:00Z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2025-04-22T04:27:12Z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d9f3093d-6c7e-457f-a1e1-7681f44ce806</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y fmtid="{D5CDD505-2E9C-101B-9397-08002B2CF9AE}" pid="11" name="MediaServiceImageTags">
    <vt:lpwstr/>
  </property>
</Properties>
</file>