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2456" w:rsidR="00F40672" w:rsidP="00012456" w:rsidRDefault="00F40672" w14:paraId="5A52BA51" w14:textId="10ED5BD3">
      <w:pPr>
        <w:spacing w:after="0" w:line="264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</w:rPr>
        <w:t>SECTION</w:t>
      </w:r>
      <w:r w:rsidRPr="00012456" w:rsidR="006D5C0A">
        <w:rPr>
          <w:rFonts w:cstheme="minorHAnsi"/>
          <w:b/>
          <w:bCs/>
          <w:color w:val="000000" w:themeColor="text1"/>
          <w:sz w:val="24"/>
          <w:szCs w:val="24"/>
        </w:rPr>
        <w:t>: GENERAL</w:t>
      </w:r>
    </w:p>
    <w:p w:rsidRPr="00012456" w:rsidR="00F40672" w:rsidP="00012456" w:rsidRDefault="00F40672" w14:paraId="30FA3F02" w14:textId="77777777">
      <w:pPr>
        <w:spacing w:after="0" w:line="264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012456" w:rsidR="004F4CD3" w:rsidP="00012456" w:rsidRDefault="00F40672" w14:paraId="7C8D1F5C" w14:textId="1E5EADCF">
      <w:pPr>
        <w:tabs>
          <w:tab w:val="left" w:pos="5040"/>
        </w:tabs>
        <w:spacing w:after="0" w:line="264" w:lineRule="auto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</w:rPr>
        <w:t>POLICY</w:t>
      </w:r>
      <w:r w:rsidRPr="00012456" w:rsidR="006D5C0A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012456" w:rsidR="006D5C0A">
        <w:rPr>
          <w:rFonts w:cstheme="minorHAnsi"/>
          <w:color w:val="000000" w:themeColor="text1"/>
          <w:sz w:val="24"/>
          <w:szCs w:val="24"/>
        </w:rPr>
        <w:t xml:space="preserve"> Political</w:t>
      </w:r>
      <w:r w:rsidRPr="00012456" w:rsidR="004F4CD3">
        <w:rPr>
          <w:rFonts w:cstheme="minorHAnsi"/>
          <w:color w:val="000000" w:themeColor="text1"/>
          <w:sz w:val="24"/>
          <w:szCs w:val="24"/>
        </w:rPr>
        <w:t xml:space="preserve"> Activity</w:t>
      </w:r>
      <w:r w:rsidR="00012456">
        <w:rPr>
          <w:rFonts w:cstheme="minorHAnsi"/>
          <w:color w:val="000000" w:themeColor="text1"/>
          <w:sz w:val="24"/>
          <w:szCs w:val="24"/>
        </w:rPr>
        <w:tab/>
      </w:r>
      <w:r w:rsidRPr="00012456">
        <w:rPr>
          <w:rFonts w:cstheme="minorHAnsi"/>
          <w:b/>
          <w:bCs/>
          <w:color w:val="000000" w:themeColor="text1"/>
          <w:sz w:val="24"/>
          <w:szCs w:val="24"/>
        </w:rPr>
        <w:t>EFFECTIVE DATE</w:t>
      </w:r>
      <w:r w:rsidRPr="00012456" w:rsidR="006D5C0A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Pr="002E13F7" w:rsidR="0079716D">
        <w:rPr>
          <w:rFonts w:ascii="Calibri" w:hAnsi="Calibri" w:cs="Calibri"/>
          <w:szCs w:val="24"/>
        </w:rPr>
        <w:t>insert date adopted</w:t>
      </w:r>
    </w:p>
    <w:p w:rsidR="000447A5" w:rsidP="00012456" w:rsidRDefault="000447A5" w14:paraId="439FAD2D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012456" w:rsidR="0079716D" w:rsidP="00012456" w:rsidRDefault="0079716D" w14:paraId="55FAFF29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F40672" w:rsidP="00012456" w:rsidRDefault="00F40672" w14:paraId="1607EE52" w14:textId="727B46A4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</w:rPr>
        <w:t>STATEMENT OF PURPOSE:</w:t>
      </w:r>
    </w:p>
    <w:p w:rsidRPr="00012456" w:rsidR="0079716D" w:rsidP="00012456" w:rsidRDefault="0079716D" w14:paraId="581AACCC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012456" w:rsidR="000447A5" w:rsidP="3A332290" w:rsidRDefault="00F40672" w14:paraId="65EBA65A" w14:textId="5D7CAB53">
      <w:pPr>
        <w:spacing w:after="0" w:line="264" w:lineRule="auto"/>
        <w:rPr>
          <w:rFonts w:cs="Calibri" w:cstheme="minorAscii"/>
          <w:color w:val="000000" w:themeColor="text1"/>
          <w:sz w:val="24"/>
          <w:szCs w:val="24"/>
        </w:rPr>
      </w:pP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The </w:t>
      </w:r>
      <w:bookmarkStart w:name="_Int_4RHxYDGm" w:id="1302136862"/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City</w:t>
      </w:r>
      <w:bookmarkEnd w:id="1302136862"/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encourages employees to 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participate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in lawful political activities. Participating in these activities must be conducted </w:t>
      </w:r>
      <w:bookmarkStart w:name="_Int_RWTDSaEU" w:id="1745494160"/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on</w:t>
      </w:r>
      <w:bookmarkEnd w:id="1745494160"/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Pr="3A332290" w:rsidR="6DC5B611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>employee’s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own time and should in no way </w:t>
      </w:r>
      <w:r w:rsidRPr="3A332290" w:rsidR="52614337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imply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the City’s support. Vacation leave may be requested to conduct such activities.</w:t>
      </w:r>
    </w:p>
    <w:p w:rsidRPr="00012456" w:rsidR="00F40672" w:rsidP="00012456" w:rsidRDefault="00F40672" w14:paraId="32987339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9716D" w:rsidP="00012456" w:rsidRDefault="00F40672" w14:paraId="21721CA9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</w:rPr>
        <w:t xml:space="preserve">DEFINITION: </w:t>
      </w:r>
    </w:p>
    <w:p w:rsidR="0079716D" w:rsidP="00012456" w:rsidRDefault="0079716D" w14:paraId="071A0DA8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012456" w:rsidR="00F40672" w:rsidP="3A332290" w:rsidRDefault="00F40672" w14:paraId="7FE5AC56" w14:textId="6319B4E6">
      <w:pPr>
        <w:spacing w:after="0" w:line="264" w:lineRule="auto"/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</w:pPr>
      <w:r w:rsidRPr="3A332290" w:rsidR="00F40672">
        <w:rPr>
          <w:rFonts w:cs="Calibri" w:cstheme="minorAscii"/>
          <w:color w:val="000000" w:themeColor="text1"/>
          <w:sz w:val="24"/>
          <w:szCs w:val="24"/>
        </w:rPr>
        <w:t xml:space="preserve">Political Activity is defined as 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an activity directed toward the success or failure of a political party, candidate for partisan political </w:t>
      </w:r>
      <w:r w:rsidRPr="3A332290" w:rsidR="49B280A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>office,</w:t>
      </w:r>
      <w:r w:rsidRPr="3A332290" w:rsidR="00F40672">
        <w:rPr>
          <w:rFonts w:cs="Calibri" w:cstheme="minorAscii"/>
          <w:color w:val="000000" w:themeColor="text1"/>
          <w:sz w:val="24"/>
          <w:szCs w:val="24"/>
          <w:shd w:val="clear" w:color="auto" w:fill="FFFFFF"/>
        </w:rPr>
        <w:t xml:space="preserve"> or partisan political group. </w:t>
      </w:r>
    </w:p>
    <w:p w:rsidRPr="00012456" w:rsidR="00F40672" w:rsidP="00012456" w:rsidRDefault="00F40672" w14:paraId="2EEBB2FA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9716D" w:rsidP="00012456" w:rsidRDefault="00F40672" w14:paraId="16F99B61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APPLICABILITY</w:t>
      </w:r>
      <w:r w:rsidRPr="00012456" w:rsidR="006D5C0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012456" w:rsidR="006D5C0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9716D" w:rsidP="00012456" w:rsidRDefault="0079716D" w14:paraId="763C1331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Pr="00012456" w:rsidR="00F40672" w:rsidP="00012456" w:rsidRDefault="006D5C0A" w14:paraId="1A58E77E" w14:textId="00CA917D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12456">
        <w:rPr>
          <w:rFonts w:cstheme="minorHAnsi"/>
          <w:color w:val="000000" w:themeColor="text1"/>
          <w:sz w:val="24"/>
          <w:szCs w:val="24"/>
          <w:shd w:val="clear" w:color="auto" w:fill="FFFFFF"/>
        </w:rPr>
        <w:t>This</w:t>
      </w:r>
      <w:r w:rsidRPr="00012456" w:rsidR="00F4067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policy applies to all employees of the City.</w:t>
      </w:r>
    </w:p>
    <w:p w:rsidRPr="00012456" w:rsidR="00F40672" w:rsidP="00012456" w:rsidRDefault="00F40672" w14:paraId="4B41ED6B" w14:textId="77777777">
      <w:pPr>
        <w:spacing w:after="0" w:line="264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F40672" w:rsidP="00012456" w:rsidRDefault="00F40672" w14:paraId="55ABD2BE" w14:textId="4F748E8B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01245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PROCEDURES:</w:t>
      </w:r>
    </w:p>
    <w:p w:rsidRPr="00012456" w:rsidR="0079716D" w:rsidP="00012456" w:rsidRDefault="0079716D" w14:paraId="51121953" w14:textId="77777777">
      <w:pPr>
        <w:spacing w:after="0" w:line="264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4515C" w:rsidP="00012456" w:rsidRDefault="00F40672" w14:paraId="29EE1F64" w14:textId="0EA13C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 w:cstheme="minorHAnsi"/>
          <w:color w:val="000000" w:themeColor="text1"/>
        </w:rPr>
      </w:pPr>
      <w:r w:rsidRPr="00012456">
        <w:rPr>
          <w:rFonts w:asciiTheme="minorHAnsi" w:hAnsiTheme="minorHAnsi" w:cstheme="minorHAnsi"/>
          <w:color w:val="000000" w:themeColor="text1"/>
        </w:rPr>
        <w:t>An employee may request v</w:t>
      </w:r>
      <w:r w:rsidRPr="00012456" w:rsidR="0074515C">
        <w:rPr>
          <w:rFonts w:asciiTheme="minorHAnsi" w:hAnsiTheme="minorHAnsi" w:cstheme="minorHAnsi"/>
          <w:color w:val="000000" w:themeColor="text1"/>
        </w:rPr>
        <w:t xml:space="preserve">acation leave to conduct </w:t>
      </w:r>
      <w:r w:rsidRPr="00012456">
        <w:rPr>
          <w:rFonts w:asciiTheme="minorHAnsi" w:hAnsiTheme="minorHAnsi" w:cstheme="minorHAnsi"/>
          <w:color w:val="000000" w:themeColor="text1"/>
        </w:rPr>
        <w:t>any political</w:t>
      </w:r>
      <w:r w:rsidRPr="00012456" w:rsidR="0074515C">
        <w:rPr>
          <w:rFonts w:asciiTheme="minorHAnsi" w:hAnsiTheme="minorHAnsi" w:cstheme="minorHAnsi"/>
          <w:color w:val="000000" w:themeColor="text1"/>
        </w:rPr>
        <w:t xml:space="preserve"> activities</w:t>
      </w:r>
      <w:r w:rsidRPr="00012456">
        <w:rPr>
          <w:rFonts w:asciiTheme="minorHAnsi" w:hAnsiTheme="minorHAnsi" w:cstheme="minorHAnsi"/>
          <w:color w:val="000000" w:themeColor="text1"/>
        </w:rPr>
        <w:t xml:space="preserve"> off-duty</w:t>
      </w:r>
      <w:r w:rsidRPr="00012456" w:rsidR="0074515C">
        <w:rPr>
          <w:rFonts w:asciiTheme="minorHAnsi" w:hAnsiTheme="minorHAnsi" w:cstheme="minorHAnsi"/>
          <w:color w:val="000000" w:themeColor="text1"/>
        </w:rPr>
        <w:t>.</w:t>
      </w:r>
      <w:r w:rsidRPr="00012456" w:rsidR="00E719E5">
        <w:rPr>
          <w:rFonts w:asciiTheme="minorHAnsi" w:hAnsiTheme="minorHAnsi" w:cstheme="minorHAnsi"/>
          <w:color w:val="000000" w:themeColor="text1"/>
        </w:rPr>
        <w:t xml:space="preserve"> </w:t>
      </w:r>
    </w:p>
    <w:p w:rsidRPr="00012456" w:rsidR="0079716D" w:rsidP="0079716D" w:rsidRDefault="0079716D" w14:paraId="61FC6440" w14:textId="77777777">
      <w:pPr>
        <w:pStyle w:val="NormalWeb"/>
        <w:shd w:val="clear" w:color="auto" w:fill="FFFFFF"/>
        <w:spacing w:before="0" w:beforeAutospacing="0" w:after="0" w:afterAutospacing="0" w:line="264" w:lineRule="auto"/>
        <w:ind w:left="720"/>
        <w:rPr>
          <w:rFonts w:asciiTheme="minorHAnsi" w:hAnsiTheme="minorHAnsi" w:cstheme="minorHAnsi"/>
          <w:color w:val="000000" w:themeColor="text1"/>
        </w:rPr>
      </w:pPr>
    </w:p>
    <w:p w:rsidRPr="00012456" w:rsidR="0074515C" w:rsidP="00012456" w:rsidRDefault="0074515C" w14:paraId="2F371426" w14:textId="30A7A89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 w:cstheme="minorHAnsi"/>
          <w:color w:val="000000" w:themeColor="text1"/>
        </w:rPr>
      </w:pPr>
      <w:r w:rsidRPr="00012456">
        <w:rPr>
          <w:rFonts w:asciiTheme="minorHAnsi" w:hAnsiTheme="minorHAnsi" w:cstheme="minorHAnsi"/>
          <w:color w:val="000000" w:themeColor="text1"/>
        </w:rPr>
        <w:t>The following activities are prohibited from being performed while on</w:t>
      </w:r>
      <w:r w:rsidRPr="00012456" w:rsidR="00E719E5">
        <w:rPr>
          <w:rFonts w:asciiTheme="minorHAnsi" w:hAnsiTheme="minorHAnsi" w:cstheme="minorHAnsi"/>
          <w:color w:val="000000" w:themeColor="text1"/>
        </w:rPr>
        <w:t>-</w:t>
      </w:r>
      <w:r w:rsidRPr="00012456">
        <w:rPr>
          <w:rFonts w:asciiTheme="minorHAnsi" w:hAnsiTheme="minorHAnsi" w:cstheme="minorHAnsi"/>
          <w:color w:val="000000" w:themeColor="text1"/>
        </w:rPr>
        <w:t>duty:</w:t>
      </w:r>
    </w:p>
    <w:p w:rsidRPr="00012456" w:rsidR="0074515C" w:rsidP="00413BFC" w:rsidRDefault="0074515C" w14:paraId="6F0CC0F5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Demonstrating.</w:t>
      </w:r>
    </w:p>
    <w:p w:rsidRPr="00012456" w:rsidR="0074515C" w:rsidP="00413BFC" w:rsidRDefault="0074515C" w14:paraId="575357F6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Counting or recounting votes.</w:t>
      </w:r>
    </w:p>
    <w:p w:rsidRPr="00012456" w:rsidR="0074515C" w:rsidP="00413BFC" w:rsidRDefault="0074515C" w14:paraId="33625401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Circulating petitions.</w:t>
      </w:r>
    </w:p>
    <w:p w:rsidRPr="00012456" w:rsidR="0074515C" w:rsidP="00413BFC" w:rsidRDefault="0074515C" w14:paraId="5E3D89D2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Soliciting votes or contributions at any time in any working area of a [Company Name] facility.</w:t>
      </w:r>
    </w:p>
    <w:p w:rsidRPr="00012456" w:rsidR="0074515C" w:rsidP="00413BFC" w:rsidRDefault="0074515C" w14:paraId="79DD26DC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Conducting or participating in opinion polls.</w:t>
      </w:r>
    </w:p>
    <w:p w:rsidRPr="00012456" w:rsidR="0074515C" w:rsidP="00413BFC" w:rsidRDefault="0074515C" w14:paraId="3428C381" w14:textId="7777777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Fundraising.</w:t>
      </w:r>
    </w:p>
    <w:p w:rsidR="0074515C" w:rsidP="00413BFC" w:rsidRDefault="0074515C" w14:paraId="1AE0EFD3" w14:textId="58CF5CC5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 xml:space="preserve">All other activities </w:t>
      </w:r>
      <w:r w:rsidRPr="00012456" w:rsidR="006D5C0A">
        <w:rPr>
          <w:rFonts w:cstheme="minorHAnsi"/>
          <w:color w:val="000000" w:themeColor="text1"/>
          <w:sz w:val="24"/>
          <w:szCs w:val="24"/>
        </w:rPr>
        <w:t>are not</w:t>
      </w:r>
      <w:r w:rsidRPr="00012456">
        <w:rPr>
          <w:rFonts w:cstheme="minorHAnsi"/>
          <w:color w:val="000000" w:themeColor="text1"/>
          <w:sz w:val="24"/>
          <w:szCs w:val="24"/>
        </w:rPr>
        <w:t xml:space="preserve"> considered part of the employee’s normal duties.</w:t>
      </w:r>
    </w:p>
    <w:p w:rsidRPr="00012456" w:rsidR="00413BFC" w:rsidP="00413BFC" w:rsidRDefault="00413BFC" w14:paraId="2462BC94" w14:textId="77777777">
      <w:pPr>
        <w:spacing w:after="0" w:line="264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:rsidRPr="00012456" w:rsidR="00D02E25" w:rsidP="00012456" w:rsidRDefault="00E719E5" w14:paraId="15396C12" w14:textId="6BD7735D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 xml:space="preserve">Employees may not use </w:t>
      </w:r>
      <w:r w:rsidRPr="00012456" w:rsidR="00D02E25">
        <w:rPr>
          <w:rFonts w:cstheme="minorHAnsi"/>
          <w:color w:val="000000" w:themeColor="text1"/>
          <w:sz w:val="24"/>
          <w:szCs w:val="24"/>
        </w:rPr>
        <w:t>the City’s</w:t>
      </w:r>
      <w:r w:rsidRPr="00012456">
        <w:rPr>
          <w:rFonts w:cstheme="minorHAnsi"/>
          <w:color w:val="000000" w:themeColor="text1"/>
          <w:sz w:val="24"/>
          <w:szCs w:val="24"/>
        </w:rPr>
        <w:t xml:space="preserve"> equipment or resources for making, </w:t>
      </w:r>
      <w:r w:rsidRPr="00012456" w:rsidR="006D5C0A">
        <w:rPr>
          <w:rFonts w:cstheme="minorHAnsi"/>
          <w:color w:val="000000" w:themeColor="text1"/>
          <w:sz w:val="24"/>
          <w:szCs w:val="24"/>
        </w:rPr>
        <w:t>copying,</w:t>
      </w:r>
      <w:r w:rsidRPr="00012456">
        <w:rPr>
          <w:rFonts w:cstheme="minorHAnsi"/>
          <w:color w:val="000000" w:themeColor="text1"/>
          <w:sz w:val="24"/>
          <w:szCs w:val="24"/>
        </w:rPr>
        <w:t xml:space="preserve"> or distributing political materials or messages.</w:t>
      </w:r>
    </w:p>
    <w:p w:rsidRPr="00012456" w:rsidR="0074515C" w:rsidP="00012456" w:rsidRDefault="00E719E5" w14:paraId="09577CE9" w14:textId="10EAA7F0">
      <w:pPr>
        <w:spacing w:after="0" w:line="264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012456" w:rsidR="00F40672" w:rsidP="00012456" w:rsidRDefault="00E719E5" w14:paraId="02AD40D0" w14:textId="77777777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Political messages that are inappropriate or offensive to co-workers are prohibited.</w:t>
      </w:r>
    </w:p>
    <w:p w:rsidRPr="00012456" w:rsidR="00F40672" w:rsidP="00012456" w:rsidRDefault="00F40672" w14:paraId="4B9C1C7E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</w:p>
    <w:p w:rsidRPr="00012456" w:rsidR="00E719E5" w:rsidP="00012456" w:rsidRDefault="00E719E5" w14:paraId="1B6A9FF4" w14:textId="55A1467B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lastRenderedPageBreak/>
        <w:t xml:space="preserve">Harassment of co-workers, </w:t>
      </w:r>
      <w:r w:rsidRPr="00012456" w:rsidR="00D02E25">
        <w:rPr>
          <w:rFonts w:cstheme="minorHAnsi"/>
          <w:color w:val="000000" w:themeColor="text1"/>
          <w:sz w:val="24"/>
          <w:szCs w:val="24"/>
        </w:rPr>
        <w:t xml:space="preserve">citizens, </w:t>
      </w:r>
      <w:r w:rsidRPr="00012456" w:rsidR="006D5C0A">
        <w:rPr>
          <w:rFonts w:cstheme="minorHAnsi"/>
          <w:color w:val="000000" w:themeColor="text1"/>
          <w:sz w:val="24"/>
          <w:szCs w:val="24"/>
        </w:rPr>
        <w:t>customers,</w:t>
      </w:r>
      <w:r w:rsidRPr="00012456">
        <w:rPr>
          <w:rFonts w:cstheme="minorHAnsi"/>
          <w:color w:val="000000" w:themeColor="text1"/>
          <w:sz w:val="24"/>
          <w:szCs w:val="24"/>
        </w:rPr>
        <w:t xml:space="preserve"> or vendors regarding political preferences will not be tolerated.</w:t>
      </w:r>
    </w:p>
    <w:p w:rsidRPr="00012456" w:rsidR="00D02E25" w:rsidP="00012456" w:rsidRDefault="00D02E25" w14:paraId="19E34B13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</w:p>
    <w:p w:rsidRPr="00012456" w:rsidR="00D02E25" w:rsidP="3A332290" w:rsidRDefault="00D02E25" w14:paraId="3DE51F01" w14:textId="18A6DB2A" w14:noSpellErr="1">
      <w:pPr>
        <w:pStyle w:val="ListParagraph"/>
        <w:numPr>
          <w:ilvl w:val="0"/>
          <w:numId w:val="3"/>
        </w:numPr>
        <w:spacing w:after="0" w:line="264" w:lineRule="auto"/>
        <w:rPr>
          <w:rFonts w:cs="Calibri" w:cstheme="minorAscii"/>
          <w:color w:val="000000" w:themeColor="text1"/>
          <w:sz w:val="24"/>
          <w:szCs w:val="24"/>
        </w:rPr>
      </w:pPr>
      <w:r w:rsidRPr="3A332290" w:rsidR="00D02E25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Political views and opinions expressed on social media may not imply that the </w:t>
      </w:r>
      <w:bookmarkStart w:name="_Int_MUAbqOKx" w:id="865168515"/>
      <w:r w:rsidRPr="3A332290" w:rsidR="00D02E25">
        <w:rPr>
          <w:rFonts w:cs="Calibri" w:cstheme="minorAscii"/>
          <w:color w:val="000000" w:themeColor="text1" w:themeTint="FF" w:themeShade="FF"/>
          <w:sz w:val="24"/>
          <w:szCs w:val="24"/>
        </w:rPr>
        <w:t>City</w:t>
      </w:r>
      <w:bookmarkEnd w:id="865168515"/>
      <w:r w:rsidRPr="3A332290" w:rsidR="00D02E25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supports those views/opinions.</w:t>
      </w:r>
    </w:p>
    <w:p w:rsidRPr="00012456" w:rsidR="00D02E25" w:rsidP="00012456" w:rsidRDefault="00D02E25" w14:paraId="17E04214" w14:textId="77777777">
      <w:pPr>
        <w:pStyle w:val="ListParagraph"/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</w:p>
    <w:p w:rsidRPr="00012456" w:rsidR="004F4CD3" w:rsidP="00012456" w:rsidRDefault="00D02E25" w14:paraId="581074C5" w14:textId="54590F88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rFonts w:cstheme="minorHAnsi"/>
          <w:color w:val="000000" w:themeColor="text1"/>
          <w:sz w:val="24"/>
          <w:szCs w:val="24"/>
        </w:rPr>
      </w:pPr>
      <w:r w:rsidRPr="00012456">
        <w:rPr>
          <w:rFonts w:cstheme="minorHAnsi"/>
          <w:color w:val="000000" w:themeColor="text1"/>
          <w:sz w:val="24"/>
          <w:szCs w:val="24"/>
        </w:rPr>
        <w:t>Violations of this policy will be subject to discipline, up to and including termination of employment.</w:t>
      </w:r>
    </w:p>
    <w:sectPr w:rsidRPr="00012456" w:rsidR="004F4C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ANB0ILuG9+S8D" int2:id="Y8AuJLjk">
      <int2:state int2:type="spell" int2:value="Rejected"/>
    </int2:textHash>
    <int2:bookmark int2:bookmarkName="_Int_RWTDSaEU" int2:invalidationBookmarkName="" int2:hashCode="2z1AWxBnWZjAMC" int2:id="ojetAsQj">
      <int2:state int2:type="gram" int2:value="Rejected"/>
    </int2:bookmark>
    <int2:bookmark int2:bookmarkName="_Int_MUAbqOKx" int2:invalidationBookmarkName="" int2:hashCode="QnFif08L72EEqV" int2:id="LvsHXwGa">
      <int2:state int2:type="gram" int2:value="Rejected"/>
    </int2:bookmark>
    <int2:bookmark int2:bookmarkName="_Int_4RHxYDGm" int2:invalidationBookmarkName="" int2:hashCode="QnFif08L72EEqV" int2:id="2d7lrMGH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E29B2"/>
    <w:multiLevelType w:val="multilevel"/>
    <w:tmpl w:val="857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0A17E35"/>
    <w:multiLevelType w:val="multilevel"/>
    <w:tmpl w:val="1CF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3C0F8F"/>
    <w:multiLevelType w:val="hybridMultilevel"/>
    <w:tmpl w:val="2EFCEE24"/>
    <w:lvl w:ilvl="0" w:tplc="67B04866">
      <w:start w:val="1"/>
      <w:numFmt w:val="upperLetter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3EAE"/>
    <w:multiLevelType w:val="multilevel"/>
    <w:tmpl w:val="C61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97233282">
    <w:abstractNumId w:val="1"/>
  </w:num>
  <w:num w:numId="2" w16cid:durableId="961375744">
    <w:abstractNumId w:val="0"/>
  </w:num>
  <w:num w:numId="3" w16cid:durableId="531115625">
    <w:abstractNumId w:val="2"/>
  </w:num>
  <w:num w:numId="4" w16cid:durableId="121570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D3"/>
    <w:rsid w:val="00012456"/>
    <w:rsid w:val="000447A5"/>
    <w:rsid w:val="000518A7"/>
    <w:rsid w:val="00083ACC"/>
    <w:rsid w:val="00111FB1"/>
    <w:rsid w:val="001B00D6"/>
    <w:rsid w:val="00413BFC"/>
    <w:rsid w:val="004F4CD3"/>
    <w:rsid w:val="006021BF"/>
    <w:rsid w:val="00636F6C"/>
    <w:rsid w:val="006D5C0A"/>
    <w:rsid w:val="0074515C"/>
    <w:rsid w:val="0079716D"/>
    <w:rsid w:val="008A4F44"/>
    <w:rsid w:val="008A5325"/>
    <w:rsid w:val="00BD0A87"/>
    <w:rsid w:val="00CB4291"/>
    <w:rsid w:val="00D02E25"/>
    <w:rsid w:val="00E719E5"/>
    <w:rsid w:val="00ED2169"/>
    <w:rsid w:val="00F40672"/>
    <w:rsid w:val="00F7057B"/>
    <w:rsid w:val="00FD48E1"/>
    <w:rsid w:val="08429101"/>
    <w:rsid w:val="3A332290"/>
    <w:rsid w:val="475C3196"/>
    <w:rsid w:val="49B280A2"/>
    <w:rsid w:val="52614337"/>
    <w:rsid w:val="6847D717"/>
    <w:rsid w:val="6DC5B611"/>
    <w:rsid w:val="747CB266"/>
    <w:rsid w:val="7D9FB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8A2"/>
  <w15:chartTrackingRefBased/>
  <w15:docId w15:val="{0A58A079-AC2C-45B8-B40A-C728B35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15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51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51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9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2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b5e196f6132e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2D171-C392-4BEA-9B8B-A20F349B9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E3822-4FE2-4420-B2DF-CF82F8B78FA0}"/>
</file>

<file path=customXml/itemProps3.xml><?xml version="1.0" encoding="utf-8"?>
<ds:datastoreItem xmlns:ds="http://schemas.openxmlformats.org/officeDocument/2006/customXml" ds:itemID="{6CB7E0A0-FDB1-4A9A-92F1-424308EA29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Patricia O'Neil</cp:lastModifiedBy>
  <cp:revision>9</cp:revision>
  <dcterms:created xsi:type="dcterms:W3CDTF">2025-04-09T18:27:00Z</dcterms:created>
  <dcterms:modified xsi:type="dcterms:W3CDTF">2025-07-06T22:31:01Z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2025-04-09T18:27:12Z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40b55a7a-a8f8-4bb2-a026-d604bb8112f6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