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A650E" w:rsidR="00962F53" w:rsidP="004A650E" w:rsidRDefault="00962F53" w14:paraId="36C4C825" w14:textId="08B8D93F">
      <w:pPr>
        <w:widowControl/>
        <w:snapToGrid w:val="0"/>
        <w:spacing w:line="264" w:lineRule="auto"/>
        <w:jc w:val="center"/>
        <w:rPr>
          <w:rFonts w:ascii="Calibri" w:hAnsi="Calibri" w:eastAsia="Calibri" w:cs="Calibri"/>
          <w:b/>
          <w:bCs/>
          <w:snapToGrid/>
          <w:color w:val="000000" w:themeColor="text1"/>
          <w:szCs w:val="24"/>
        </w:rPr>
      </w:pPr>
      <w:r w:rsidRPr="004A650E">
        <w:rPr>
          <w:rFonts w:ascii="Calibri" w:hAnsi="Calibri" w:eastAsia="Calibri" w:cs="Calibri"/>
          <w:b/>
          <w:bCs/>
          <w:snapToGrid/>
          <w:color w:val="000000" w:themeColor="text1"/>
          <w:szCs w:val="24"/>
        </w:rPr>
        <w:t xml:space="preserve">SECTION: </w:t>
      </w:r>
      <w:r w:rsidRPr="004A650E" w:rsidR="00DA6868">
        <w:rPr>
          <w:rFonts w:ascii="Calibri" w:hAnsi="Calibri" w:eastAsia="Calibri" w:cs="Calibri"/>
          <w:b/>
          <w:bCs/>
          <w:snapToGrid/>
          <w:color w:val="000000" w:themeColor="text1"/>
          <w:szCs w:val="24"/>
        </w:rPr>
        <w:t>PAY AND COMPENSATION</w:t>
      </w:r>
    </w:p>
    <w:p w:rsidRPr="004A650E" w:rsidR="00962F53" w:rsidP="004A650E" w:rsidRDefault="00962F53" w14:paraId="363F0F3B" w14:textId="77777777">
      <w:pPr>
        <w:widowControl/>
        <w:snapToGrid w:val="0"/>
        <w:spacing w:line="264" w:lineRule="auto"/>
        <w:rPr>
          <w:rFonts w:ascii="Calibri" w:hAnsi="Calibri" w:eastAsia="Calibri" w:cs="Calibri"/>
          <w:b/>
          <w:bCs/>
          <w:snapToGrid/>
          <w:color w:val="000000" w:themeColor="text1"/>
          <w:szCs w:val="24"/>
        </w:rPr>
      </w:pPr>
    </w:p>
    <w:p w:rsidRPr="004A650E" w:rsidR="00962F53" w:rsidP="004A650E" w:rsidRDefault="00962F53" w14:paraId="2C381178" w14:textId="10F5CDCF">
      <w:pPr>
        <w:widowControl/>
        <w:tabs>
          <w:tab w:val="left" w:pos="5040"/>
        </w:tabs>
        <w:snapToGrid w:val="0"/>
        <w:spacing w:line="264" w:lineRule="auto"/>
        <w:rPr>
          <w:rFonts w:ascii="Calibri" w:hAnsi="Calibri" w:eastAsia="Calibri" w:cs="Calibri"/>
          <w:snapToGrid/>
          <w:color w:val="000000" w:themeColor="text1"/>
          <w:szCs w:val="24"/>
        </w:rPr>
      </w:pPr>
      <w:r w:rsidRPr="004A650E">
        <w:rPr>
          <w:rFonts w:ascii="Calibri" w:hAnsi="Calibri" w:eastAsia="Calibri" w:cs="Calibri"/>
          <w:b/>
          <w:bCs/>
          <w:snapToGrid/>
          <w:color w:val="000000" w:themeColor="text1"/>
          <w:szCs w:val="24"/>
        </w:rPr>
        <w:t>POLICY:</w:t>
      </w:r>
      <w:r w:rsidRPr="004A650E">
        <w:rPr>
          <w:rFonts w:ascii="Calibri" w:hAnsi="Calibri" w:eastAsia="Calibri" w:cs="Calibri"/>
          <w:snapToGrid/>
          <w:color w:val="000000" w:themeColor="text1"/>
          <w:szCs w:val="24"/>
        </w:rPr>
        <w:t xml:space="preserve"> Meal Breaks</w:t>
      </w:r>
      <w:r w:rsidRPr="004A650E" w:rsidR="00190456">
        <w:rPr>
          <w:rFonts w:ascii="Calibri" w:hAnsi="Calibri" w:eastAsia="Calibri" w:cs="Calibri"/>
          <w:snapToGrid/>
          <w:color w:val="000000" w:themeColor="text1"/>
          <w:szCs w:val="24"/>
        </w:rPr>
        <w:tab/>
      </w:r>
      <w:r w:rsidRPr="004A650E">
        <w:rPr>
          <w:rFonts w:ascii="Calibri" w:hAnsi="Calibri" w:eastAsia="Calibri" w:cs="Calibri"/>
          <w:b/>
          <w:bCs/>
          <w:snapToGrid/>
          <w:color w:val="000000" w:themeColor="text1"/>
          <w:szCs w:val="24"/>
        </w:rPr>
        <w:t xml:space="preserve">EFFECTIVE DATE: </w:t>
      </w:r>
      <w:r w:rsidRPr="004A650E" w:rsidR="00190456">
        <w:rPr>
          <w:rFonts w:ascii="Calibri" w:hAnsi="Calibri" w:eastAsia="Calibri" w:cs="Calibri"/>
          <w:snapToGrid/>
          <w:color w:val="000000" w:themeColor="text1"/>
          <w:szCs w:val="24"/>
        </w:rPr>
        <w:t xml:space="preserve">insert </w:t>
      </w:r>
      <w:r w:rsidRPr="004A650E">
        <w:rPr>
          <w:rFonts w:ascii="Calibri" w:hAnsi="Calibri" w:eastAsia="Calibri" w:cs="Calibri"/>
          <w:snapToGrid/>
          <w:color w:val="000000" w:themeColor="text1"/>
          <w:szCs w:val="24"/>
        </w:rPr>
        <w:t>date adopted</w:t>
      </w:r>
    </w:p>
    <w:p w:rsidRPr="004A650E" w:rsidR="00E94E78" w:rsidP="004A650E" w:rsidRDefault="00E94E78" w14:paraId="763C5E9A" w14:textId="77777777">
      <w:pPr>
        <w:pStyle w:val="Default"/>
        <w:spacing w:line="264" w:lineRule="auto"/>
        <w:ind w:left="360" w:hanging="360"/>
        <w:rPr>
          <w:rFonts w:ascii="Calibri" w:hAnsi="Calibri" w:cs="Calibri"/>
          <w:color w:val="000000" w:themeColor="text1"/>
        </w:rPr>
      </w:pPr>
    </w:p>
    <w:p w:rsidRPr="004A650E" w:rsidR="000711D2" w:rsidP="004A650E" w:rsidRDefault="000711D2" w14:paraId="794C8D52" w14:textId="77777777">
      <w:pPr>
        <w:pStyle w:val="Default"/>
        <w:spacing w:line="264" w:lineRule="auto"/>
        <w:ind w:left="360" w:hanging="360"/>
        <w:rPr>
          <w:rFonts w:ascii="Calibri" w:hAnsi="Calibri" w:cs="Calibri"/>
          <w:color w:val="000000" w:themeColor="text1"/>
        </w:rPr>
      </w:pPr>
    </w:p>
    <w:p w:rsidRPr="004A650E" w:rsidR="00E94E78" w:rsidP="004A650E" w:rsidRDefault="00962F53" w14:paraId="65E33DF8" w14:textId="78CC1D4A">
      <w:pPr>
        <w:spacing w:line="264" w:lineRule="auto"/>
        <w:rPr>
          <w:rFonts w:ascii="Calibri" w:hAnsi="Calibri" w:cs="Calibri"/>
          <w:b/>
          <w:bCs/>
          <w:color w:val="000000" w:themeColor="text1"/>
          <w:szCs w:val="24"/>
        </w:rPr>
      </w:pPr>
      <w:r w:rsidRPr="004A650E">
        <w:rPr>
          <w:rFonts w:ascii="Calibri" w:hAnsi="Calibri" w:cs="Calibri"/>
          <w:b/>
          <w:bCs/>
          <w:color w:val="000000" w:themeColor="text1"/>
          <w:szCs w:val="24"/>
        </w:rPr>
        <w:t>STATEMENT OF PURPOSE:</w:t>
      </w:r>
    </w:p>
    <w:p w:rsidRPr="004A650E" w:rsidR="00A00AA2" w:rsidP="004A650E" w:rsidRDefault="00A00AA2" w14:paraId="028A4E6F" w14:textId="77777777">
      <w:pPr>
        <w:spacing w:line="264" w:lineRule="auto"/>
        <w:rPr>
          <w:rFonts w:ascii="Calibri" w:hAnsi="Calibri" w:cs="Calibri"/>
          <w:b/>
          <w:bCs/>
          <w:color w:val="000000" w:themeColor="text1"/>
          <w:szCs w:val="24"/>
        </w:rPr>
      </w:pPr>
    </w:p>
    <w:p w:rsidRPr="004A650E" w:rsidR="00E94E78" w:rsidP="004A650E" w:rsidRDefault="00E94E78" w14:paraId="59CD4F66" w14:textId="77777777">
      <w:pPr>
        <w:widowControl/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4A650E">
        <w:rPr>
          <w:rFonts w:ascii="Calibri" w:hAnsi="Calibri" w:cs="Calibri"/>
          <w:snapToGrid/>
          <w:color w:val="000000" w:themeColor="text1"/>
          <w:szCs w:val="24"/>
          <w14:ligatures w14:val="none"/>
        </w:rPr>
        <w:t>The purpose of this policy is to provide employees with a designated time to take meal breaks during the workday. Meal breaks are essential for promoting employee well-being and productivity, ensuring that employees have adequate time to rest and recharge during their work shifts.</w:t>
      </w:r>
    </w:p>
    <w:p w:rsidRPr="004A650E" w:rsidR="00A00AA2" w:rsidP="004A650E" w:rsidRDefault="00A00AA2" w14:paraId="0E2E0A02" w14:textId="77777777">
      <w:pPr>
        <w:spacing w:line="264" w:lineRule="auto"/>
        <w:rPr>
          <w:rFonts w:ascii="Calibri" w:hAnsi="Calibri" w:cs="Calibri"/>
          <w:b/>
          <w:bCs/>
          <w:color w:val="000000" w:themeColor="text1"/>
          <w:szCs w:val="24"/>
        </w:rPr>
      </w:pPr>
    </w:p>
    <w:p w:rsidRPr="004A650E" w:rsidR="00E94E78" w:rsidP="004A650E" w:rsidRDefault="00962F53" w14:paraId="7E804B3A" w14:textId="7D7F0D4C">
      <w:pPr>
        <w:spacing w:line="264" w:lineRule="auto"/>
        <w:rPr>
          <w:rFonts w:ascii="Calibri" w:hAnsi="Calibri" w:cs="Calibri"/>
          <w:b/>
          <w:bCs/>
          <w:color w:val="000000" w:themeColor="text1"/>
          <w:szCs w:val="24"/>
        </w:rPr>
      </w:pPr>
      <w:r w:rsidRPr="004A650E">
        <w:rPr>
          <w:rFonts w:ascii="Calibri" w:hAnsi="Calibri" w:cs="Calibri"/>
          <w:b/>
          <w:bCs/>
          <w:color w:val="000000" w:themeColor="text1"/>
          <w:szCs w:val="24"/>
        </w:rPr>
        <w:t>DEFINITIONS:</w:t>
      </w:r>
    </w:p>
    <w:p w:rsidRPr="004A650E" w:rsidR="00A00AA2" w:rsidP="004A650E" w:rsidRDefault="00A00AA2" w14:paraId="7374E9A1" w14:textId="77777777">
      <w:pPr>
        <w:spacing w:line="264" w:lineRule="auto"/>
        <w:rPr>
          <w:rFonts w:ascii="Calibri" w:hAnsi="Calibri" w:cs="Calibri"/>
          <w:b/>
          <w:bCs/>
          <w:color w:val="000000" w:themeColor="text1"/>
          <w:szCs w:val="24"/>
        </w:rPr>
      </w:pPr>
    </w:p>
    <w:p w:rsidRPr="004A650E" w:rsidR="00E94E78" w:rsidP="004A650E" w:rsidRDefault="00E94E78" w14:paraId="1AD2E2A3" w14:textId="77777777">
      <w:pPr>
        <w:widowControl/>
        <w:numPr>
          <w:ilvl w:val="0"/>
          <w:numId w:val="25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4A650E">
        <w:rPr>
          <w:rFonts w:ascii="Calibri" w:hAnsi="Calibri" w:cs="Calibri"/>
          <w:snapToGrid/>
          <w:color w:val="000000" w:themeColor="text1"/>
          <w:szCs w:val="24"/>
          <w14:ligatures w14:val="none"/>
        </w:rPr>
        <w:t>Meal Break: A scheduled break, typically between 30 minutes and one hour, provided to employees for the purpose of consuming food and resting during their work shift.</w:t>
      </w:r>
    </w:p>
    <w:p w:rsidRPr="004A650E" w:rsidR="004A650E" w:rsidP="004A650E" w:rsidRDefault="004A650E" w14:paraId="558A7A76" w14:textId="77777777">
      <w:pPr>
        <w:widowControl/>
        <w:spacing w:line="264" w:lineRule="auto"/>
        <w:ind w:left="72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Pr="004A650E" w:rsidR="00E94E78" w:rsidP="407EC7AC" w:rsidRDefault="00E94E78" w14:paraId="274D56B7" w14:textId="054E9840">
      <w:pPr>
        <w:widowControl w:val="1"/>
        <w:numPr>
          <w:ilvl w:val="0"/>
          <w:numId w:val="25"/>
        </w:numPr>
        <w:spacing w:line="264" w:lineRule="auto"/>
        <w:rPr>
          <w:rFonts w:ascii="Calibri" w:hAnsi="Calibri" w:cs="Calibri"/>
          <w:snapToGrid/>
          <w:color w:val="000000" w:themeColor="text1"/>
          <w14:ligatures w14:val="none"/>
        </w:rPr>
      </w:pPr>
      <w:bookmarkStart w:name="_Int_kXehR1qU" w:id="394992853"/>
      <w:r w:rsidRPr="407EC7AC" w:rsidR="5DA425E8">
        <w:rPr>
          <w:rFonts w:ascii="Calibri" w:hAnsi="Calibri" w:cs="Calibri"/>
          <w:snapToGrid/>
          <w:color w:val="000000" w:themeColor="text1"/>
          <w14:ligatures w14:val="none"/>
        </w:rPr>
        <w:t>Relieved</w:t>
      </w:r>
      <w:r w:rsidRPr="407EC7AC" w:rsidR="00E94E78">
        <w:rPr>
          <w:rFonts w:ascii="Calibri" w:hAnsi="Calibri" w:cs="Calibri"/>
          <w:snapToGrid/>
          <w:color w:val="000000" w:themeColor="text1"/>
          <w14:ligatures w14:val="none"/>
        </w:rPr>
        <w:t xml:space="preserve"> </w:t>
      </w:r>
      <w:r w:rsidRPr="407EC7AC" w:rsidR="6C66FF8B">
        <w:rPr>
          <w:rFonts w:ascii="Calibri" w:hAnsi="Calibri" w:cs="Calibri"/>
          <w:snapToGrid/>
          <w:color w:val="000000" w:themeColor="text1"/>
          <w14:ligatures w14:val="none"/>
        </w:rPr>
        <w:t>of</w:t>
      </w:r>
      <w:bookmarkEnd w:id="394992853"/>
      <w:r w:rsidRPr="407EC7AC" w:rsidR="6C66FF8B">
        <w:rPr>
          <w:rFonts w:ascii="Calibri" w:hAnsi="Calibri" w:cs="Calibri"/>
          <w:snapToGrid/>
          <w:color w:val="000000" w:themeColor="text1"/>
          <w14:ligatures w14:val="none"/>
        </w:rPr>
        <w:t xml:space="preserve"> </w:t>
      </w:r>
      <w:r w:rsidRPr="407EC7AC" w:rsidR="00E94E78">
        <w:rPr>
          <w:rFonts w:ascii="Calibri" w:hAnsi="Calibri" w:cs="Calibri"/>
          <w:snapToGrid/>
          <w:color w:val="000000" w:themeColor="text1"/>
          <w14:ligatures w14:val="none"/>
        </w:rPr>
        <w:t>Duties: A period when employees are free from work responsibilities and are not expected to perform work-related tasks during their meal break.</w:t>
      </w:r>
    </w:p>
    <w:p w:rsidRPr="004A650E" w:rsidR="004A650E" w:rsidP="004A650E" w:rsidRDefault="004A650E" w14:paraId="0FA1D8E3" w14:textId="77777777">
      <w:pPr>
        <w:widowControl/>
        <w:spacing w:line="264" w:lineRule="auto"/>
        <w:ind w:left="72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Pr="004A650E" w:rsidR="00E94E78" w:rsidP="004A650E" w:rsidRDefault="00E94E78" w14:paraId="5D04799A" w14:textId="7FF5B15A">
      <w:pPr>
        <w:widowControl/>
        <w:numPr>
          <w:ilvl w:val="0"/>
          <w:numId w:val="25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4A650E">
        <w:rPr>
          <w:rFonts w:ascii="Calibri" w:hAnsi="Calibri" w:cs="Calibri"/>
          <w:snapToGrid/>
          <w:color w:val="000000" w:themeColor="text1"/>
          <w:szCs w:val="24"/>
          <w14:ligatures w14:val="none"/>
        </w:rPr>
        <w:t>Designated Break Areas: Areas within or around the workplace where employees are permitted to take their meal breaks.</w:t>
      </w:r>
    </w:p>
    <w:p w:rsidRPr="004A650E" w:rsidR="004A650E" w:rsidP="004A650E" w:rsidRDefault="004A650E" w14:paraId="3D8705C8" w14:textId="77777777">
      <w:pPr>
        <w:widowControl/>
        <w:spacing w:line="264" w:lineRule="auto"/>
        <w:ind w:left="72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Pr="004A650E" w:rsidR="00E94E78" w:rsidP="407EC7AC" w:rsidRDefault="00E94E78" w14:paraId="0FBA01F5" w14:textId="17383314">
      <w:pPr>
        <w:widowControl w:val="1"/>
        <w:numPr>
          <w:ilvl w:val="0"/>
          <w:numId w:val="25"/>
        </w:numPr>
        <w:spacing w:line="264" w:lineRule="auto"/>
        <w:rPr>
          <w:rFonts w:ascii="Calibri" w:hAnsi="Calibri" w:cs="Calibri"/>
          <w:snapToGrid/>
          <w:color w:val="000000" w:themeColor="text1"/>
          <w14:ligatures w14:val="none"/>
        </w:rPr>
      </w:pPr>
      <w:r w:rsidRPr="407EC7AC" w:rsidR="00E94E78">
        <w:rPr>
          <w:rFonts w:ascii="Calibri" w:hAnsi="Calibri" w:cs="Calibri"/>
          <w:snapToGrid/>
          <w:color w:val="000000" w:themeColor="text1"/>
          <w14:ligatures w14:val="none"/>
        </w:rPr>
        <w:t xml:space="preserve">Off-Site Meal Break: A meal break taken away from the worksite, subject to </w:t>
      </w:r>
      <w:r w:rsidRPr="407EC7AC" w:rsidR="6E2E9B9D">
        <w:rPr>
          <w:rFonts w:ascii="Calibri" w:hAnsi="Calibri" w:cs="Calibri"/>
          <w:snapToGrid/>
          <w:color w:val="000000" w:themeColor="text1"/>
          <w14:ligatures w14:val="none"/>
        </w:rPr>
        <w:t>the supervisor's</w:t>
      </w:r>
      <w:r w:rsidRPr="407EC7AC" w:rsidR="00E94E78">
        <w:rPr>
          <w:rFonts w:ascii="Calibri" w:hAnsi="Calibri" w:cs="Calibri"/>
          <w:snapToGrid/>
          <w:color w:val="000000" w:themeColor="text1"/>
          <w14:ligatures w14:val="none"/>
        </w:rPr>
        <w:t xml:space="preserve"> approval.</w:t>
      </w:r>
    </w:p>
    <w:p w:rsidRPr="004A650E" w:rsidR="00A00AA2" w:rsidP="004A650E" w:rsidRDefault="00A00AA2" w14:paraId="43DE5AF8" w14:textId="77777777">
      <w:pPr>
        <w:spacing w:line="264" w:lineRule="auto"/>
        <w:rPr>
          <w:rFonts w:ascii="Calibri" w:hAnsi="Calibri" w:cs="Calibri"/>
          <w:b/>
          <w:bCs/>
          <w:color w:val="000000" w:themeColor="text1"/>
          <w:szCs w:val="24"/>
        </w:rPr>
      </w:pPr>
    </w:p>
    <w:p w:rsidRPr="004A650E" w:rsidR="004A650E" w:rsidP="004A650E" w:rsidRDefault="004A650E" w14:paraId="7C754374" w14:textId="77777777">
      <w:pPr>
        <w:spacing w:line="264" w:lineRule="auto"/>
        <w:rPr>
          <w:rFonts w:ascii="Calibri" w:hAnsi="Calibri" w:cs="Calibri"/>
          <w:b/>
          <w:bCs/>
          <w:color w:val="000000" w:themeColor="text1"/>
          <w:szCs w:val="24"/>
        </w:rPr>
      </w:pPr>
      <w:r w:rsidRPr="004A650E">
        <w:rPr>
          <w:rFonts w:ascii="Calibri" w:hAnsi="Calibri" w:cs="Calibri"/>
          <w:b/>
          <w:bCs/>
          <w:color w:val="000000" w:themeColor="text1"/>
          <w:szCs w:val="24"/>
        </w:rPr>
        <w:t>APPLICABILITY:</w:t>
      </w:r>
    </w:p>
    <w:p w:rsidRPr="004A650E" w:rsidR="004A650E" w:rsidP="004A650E" w:rsidRDefault="004A650E" w14:paraId="39A9A88F" w14:textId="77777777">
      <w:pPr>
        <w:spacing w:line="264" w:lineRule="auto"/>
        <w:rPr>
          <w:rFonts w:ascii="Calibri" w:hAnsi="Calibri" w:cs="Calibri"/>
          <w:b/>
          <w:bCs/>
          <w:color w:val="000000" w:themeColor="text1"/>
          <w:szCs w:val="24"/>
        </w:rPr>
      </w:pPr>
    </w:p>
    <w:p w:rsidRPr="004A650E" w:rsidR="004A650E" w:rsidP="004A650E" w:rsidRDefault="004A650E" w14:paraId="3CB453AF" w14:textId="77777777">
      <w:pPr>
        <w:widowControl/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4A650E">
        <w:rPr>
          <w:rFonts w:ascii="Calibri" w:hAnsi="Calibri" w:cs="Calibri"/>
          <w:snapToGrid/>
          <w:color w:val="000000" w:themeColor="text1"/>
          <w:szCs w:val="24"/>
          <w14:ligatures w14:val="none"/>
        </w:rPr>
        <w:t>This policy applies to all employees who are scheduled for work shifts that are of sufficient duration to warrant a meal break. It does not apply to employees in roles where continuous service is required, or where operational needs dictate an exception to this policy.</w:t>
      </w:r>
    </w:p>
    <w:p w:rsidRPr="004A650E" w:rsidR="004A650E" w:rsidP="004A650E" w:rsidRDefault="004A650E" w14:paraId="1E213EDC" w14:textId="77777777">
      <w:pPr>
        <w:spacing w:line="264" w:lineRule="auto"/>
        <w:rPr>
          <w:rFonts w:ascii="Calibri" w:hAnsi="Calibri" w:cs="Calibri"/>
          <w:b/>
          <w:bCs/>
          <w:color w:val="000000" w:themeColor="text1"/>
          <w:szCs w:val="24"/>
        </w:rPr>
      </w:pPr>
    </w:p>
    <w:p w:rsidRPr="004A650E" w:rsidR="00E94E78" w:rsidP="004A650E" w:rsidRDefault="00962F53" w14:paraId="3E991435" w14:textId="6733A8C4">
      <w:pPr>
        <w:spacing w:line="264" w:lineRule="auto"/>
        <w:rPr>
          <w:rFonts w:ascii="Calibri" w:hAnsi="Calibri" w:cs="Calibri"/>
          <w:b/>
          <w:bCs/>
          <w:color w:val="000000" w:themeColor="text1"/>
          <w:szCs w:val="24"/>
        </w:rPr>
      </w:pPr>
      <w:r w:rsidRPr="004A650E">
        <w:rPr>
          <w:rFonts w:ascii="Calibri" w:hAnsi="Calibri" w:cs="Calibri"/>
          <w:b/>
          <w:bCs/>
          <w:color w:val="000000" w:themeColor="text1"/>
          <w:szCs w:val="24"/>
        </w:rPr>
        <w:t>POLICY:</w:t>
      </w:r>
    </w:p>
    <w:p w:rsidRPr="004A650E" w:rsidR="00A00AA2" w:rsidP="004A650E" w:rsidRDefault="00A00AA2" w14:paraId="7EBADBAD" w14:textId="77777777">
      <w:pPr>
        <w:spacing w:line="264" w:lineRule="auto"/>
        <w:rPr>
          <w:rFonts w:ascii="Calibri" w:hAnsi="Calibri" w:cs="Calibri"/>
          <w:b/>
          <w:bCs/>
          <w:color w:val="000000" w:themeColor="text1"/>
          <w:szCs w:val="24"/>
        </w:rPr>
      </w:pPr>
    </w:p>
    <w:p w:rsidRPr="004A650E" w:rsidR="004A650E" w:rsidP="004A650E" w:rsidRDefault="00E94E78" w14:paraId="2419B0FD" w14:textId="77777777">
      <w:pPr>
        <w:pStyle w:val="ListParagraph"/>
        <w:widowControl/>
        <w:numPr>
          <w:ilvl w:val="0"/>
          <w:numId w:val="27"/>
        </w:numPr>
        <w:spacing w:line="264" w:lineRule="auto"/>
        <w:contextualSpacing w:val="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4A650E">
        <w:rPr>
          <w:rFonts w:ascii="Calibri" w:hAnsi="Calibri" w:cs="Calibri"/>
          <w:snapToGrid/>
          <w:color w:val="000000" w:themeColor="text1"/>
          <w:szCs w:val="24"/>
          <w14:ligatures w14:val="none"/>
        </w:rPr>
        <w:t>Meal Break Period:</w:t>
      </w:r>
    </w:p>
    <w:p w:rsidRPr="004A650E" w:rsidR="004A650E" w:rsidP="004A650E" w:rsidRDefault="00E94E78" w14:paraId="60C84B45" w14:textId="77777777">
      <w:pPr>
        <w:pStyle w:val="ListParagraph"/>
        <w:widowControl/>
        <w:numPr>
          <w:ilvl w:val="1"/>
          <w:numId w:val="27"/>
        </w:numPr>
        <w:spacing w:line="264" w:lineRule="auto"/>
        <w:contextualSpacing w:val="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4A650E">
        <w:rPr>
          <w:rFonts w:ascii="Calibri" w:hAnsi="Calibri" w:cs="Calibri"/>
          <w:snapToGrid/>
          <w:color w:val="000000" w:themeColor="text1"/>
          <w:szCs w:val="24"/>
          <w14:ligatures w14:val="none"/>
        </w:rPr>
        <w:t>A meal break, typically lasting between 30 minutes to one hour, is granted to employees based on the length of their shifts.</w:t>
      </w:r>
    </w:p>
    <w:p w:rsidRPr="004A650E" w:rsidR="004A650E" w:rsidP="407EC7AC" w:rsidRDefault="00E94E78" w14:paraId="245AA418" w14:textId="2BBE4E28">
      <w:pPr>
        <w:pStyle w:val="ListParagraph"/>
        <w:widowControl w:val="1"/>
        <w:numPr>
          <w:ilvl w:val="1"/>
          <w:numId w:val="27"/>
        </w:numPr>
        <w:spacing w:line="264" w:lineRule="auto"/>
        <w:rPr>
          <w:rFonts w:ascii="Calibri" w:hAnsi="Calibri" w:cs="Calibri"/>
          <w:snapToGrid/>
          <w:color w:val="000000" w:themeColor="text1"/>
          <w14:ligatures w14:val="none"/>
        </w:rPr>
      </w:pPr>
      <w:r w:rsidRPr="407EC7AC" w:rsidR="00E94E78">
        <w:rPr>
          <w:rFonts w:ascii="Calibri" w:hAnsi="Calibri" w:cs="Calibri"/>
          <w:snapToGrid/>
          <w:color w:val="000000" w:themeColor="text1"/>
          <w14:ligatures w14:val="none"/>
        </w:rPr>
        <w:t xml:space="preserve">Employees are not considered to be working during their meal periods if they are completely relieved of all </w:t>
      </w:r>
      <w:r w:rsidRPr="407EC7AC" w:rsidR="3F2A5E21">
        <w:rPr>
          <w:rFonts w:ascii="Calibri" w:hAnsi="Calibri" w:cs="Calibri"/>
          <w:snapToGrid/>
          <w:color w:val="000000" w:themeColor="text1"/>
          <w14:ligatures w14:val="none"/>
        </w:rPr>
        <w:t>their</w:t>
      </w:r>
      <w:r w:rsidRPr="407EC7AC" w:rsidR="00E94E78">
        <w:rPr>
          <w:rFonts w:ascii="Calibri" w:hAnsi="Calibri" w:cs="Calibri"/>
          <w:snapToGrid/>
          <w:color w:val="000000" w:themeColor="text1"/>
          <w14:ligatures w14:val="none"/>
        </w:rPr>
        <w:t xml:space="preserve"> </w:t>
      </w:r>
      <w:r w:rsidRPr="407EC7AC" w:rsidR="23D3E792">
        <w:rPr>
          <w:rFonts w:ascii="Calibri" w:hAnsi="Calibri" w:cs="Calibri"/>
          <w:snapToGrid/>
          <w:color w:val="000000" w:themeColor="text1"/>
          <w14:ligatures w14:val="none"/>
        </w:rPr>
        <w:t xml:space="preserve">job </w:t>
      </w:r>
      <w:r w:rsidRPr="407EC7AC" w:rsidR="00E94E78">
        <w:rPr>
          <w:rFonts w:ascii="Calibri" w:hAnsi="Calibri" w:cs="Calibri"/>
          <w:snapToGrid/>
          <w:color w:val="000000" w:themeColor="text1"/>
          <w14:ligatures w14:val="none"/>
        </w:rPr>
        <w:t>duties.</w:t>
      </w:r>
    </w:p>
    <w:p w:rsidRPr="004A650E" w:rsidR="004A650E" w:rsidP="004A650E" w:rsidRDefault="004A650E" w14:paraId="0E98E6B1" w14:textId="77777777">
      <w:pPr>
        <w:pStyle w:val="ListParagraph"/>
        <w:widowControl/>
        <w:spacing w:line="264" w:lineRule="auto"/>
        <w:contextualSpacing w:val="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Pr="004A650E" w:rsidR="004A650E" w:rsidP="1980D719" w:rsidRDefault="00E94E78" w14:paraId="683CF1AE" w14:textId="46BB940E">
      <w:pPr>
        <w:pStyle w:val="ListParagraph"/>
        <w:widowControl w:val="1"/>
        <w:numPr>
          <w:ilvl w:val="0"/>
          <w:numId w:val="27"/>
        </w:numPr>
        <w:spacing w:line="264" w:lineRule="auto"/>
        <w:rPr>
          <w:rFonts w:ascii="Calibri" w:hAnsi="Calibri" w:cs="Calibri"/>
          <w:snapToGrid/>
          <w:color w:val="000000" w:themeColor="text1"/>
          <w14:ligatures w14:val="none"/>
        </w:rPr>
      </w:pPr>
      <w:r w:rsidRPr="1980D719" w:rsidR="00E94E78">
        <w:rPr>
          <w:rFonts w:ascii="Calibri" w:hAnsi="Calibri" w:cs="Calibri"/>
          <w:snapToGrid/>
          <w:color w:val="000000" w:themeColor="text1"/>
          <w14:ligatures w14:val="none"/>
        </w:rPr>
        <w:t xml:space="preserve">Meal Break During </w:t>
      </w:r>
      <w:r w:rsidRPr="1980D719" w:rsidR="45A45273">
        <w:rPr>
          <w:rFonts w:ascii="Calibri" w:hAnsi="Calibri" w:cs="Calibri"/>
          <w:snapToGrid/>
          <w:color w:val="000000" w:themeColor="text1"/>
          <w14:ligatures w14:val="none"/>
        </w:rPr>
        <w:t>Radio</w:t>
      </w:r>
      <w:r w:rsidRPr="1980D719" w:rsidR="00E94E78">
        <w:rPr>
          <w:rFonts w:ascii="Calibri" w:hAnsi="Calibri" w:cs="Calibri"/>
          <w:snapToGrid/>
          <w:color w:val="000000" w:themeColor="text1"/>
          <w14:ligatures w14:val="none"/>
        </w:rPr>
        <w:lastRenderedPageBreak/>
        <w:t>/Phone Duty:</w:t>
      </w:r>
    </w:p>
    <w:p w:rsidRPr="004A650E" w:rsidR="004A650E" w:rsidP="1980D719" w:rsidRDefault="00E94E78" w14:paraId="3133B40C" w14:textId="57C8B856">
      <w:pPr>
        <w:pStyle w:val="ListParagraph"/>
        <w:widowControl w:val="1"/>
        <w:numPr>
          <w:ilvl w:val="1"/>
          <w:numId w:val="27"/>
        </w:numPr>
        <w:spacing w:line="264" w:lineRule="auto"/>
        <w:rPr>
          <w:rFonts w:ascii="Calibri" w:hAnsi="Calibri" w:cs="Calibri"/>
          <w:snapToGrid/>
          <w:color w:val="000000" w:themeColor="text1"/>
          <w14:ligatures w14:val="none"/>
        </w:rPr>
      </w:pPr>
      <w:r w:rsidRPr="1980D719" w:rsidR="00E94E78">
        <w:rPr>
          <w:rFonts w:ascii="Calibri" w:hAnsi="Calibri" w:cs="Calibri"/>
          <w:snapToGrid/>
          <w:color w:val="000000" w:themeColor="text1"/>
          <w14:ligatures w14:val="none"/>
        </w:rPr>
        <w:t xml:space="preserve">Employees who are required to carry a </w:t>
      </w:r>
      <w:r w:rsidRPr="1980D719" w:rsidR="714046E4">
        <w:rPr>
          <w:rFonts w:ascii="Calibri" w:hAnsi="Calibri" w:cs="Calibri"/>
          <w:snapToGrid/>
          <w:color w:val="000000" w:themeColor="text1"/>
          <w14:ligatures w14:val="none"/>
        </w:rPr>
        <w:t>radio</w:t>
      </w:r>
      <w:r w:rsidRPr="1980D719" w:rsidR="00E94E78">
        <w:rPr>
          <w:rFonts w:ascii="Calibri" w:hAnsi="Calibri" w:cs="Calibri"/>
          <w:snapToGrid/>
          <w:color w:val="000000" w:themeColor="text1"/>
          <w14:ligatures w14:val="none"/>
        </w:rPr>
        <w:t xml:space="preserve"> or a phone during their meal breaks are still considered to be relieved of duties, provided they are not actively responding to calls or performing work tasks during the break.</w:t>
      </w:r>
    </w:p>
    <w:p w:rsidRPr="004A650E" w:rsidR="004A650E" w:rsidP="004A650E" w:rsidRDefault="00E94E78" w14:paraId="393B15B3" w14:textId="77777777">
      <w:pPr>
        <w:pStyle w:val="ListParagraph"/>
        <w:widowControl/>
        <w:numPr>
          <w:ilvl w:val="1"/>
          <w:numId w:val="27"/>
        </w:numPr>
        <w:spacing w:line="264" w:lineRule="auto"/>
        <w:contextualSpacing w:val="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4A650E">
        <w:rPr>
          <w:rFonts w:ascii="Calibri" w:hAnsi="Calibri" w:cs="Calibri"/>
          <w:snapToGrid/>
          <w:color w:val="000000" w:themeColor="text1"/>
          <w:szCs w:val="24"/>
          <w14:ligatures w14:val="none"/>
        </w:rPr>
        <w:t>Employees must be available for emergencies but are not expected to perform regular job duties during the meal break period.</w:t>
      </w:r>
    </w:p>
    <w:p w:rsidRPr="004A650E" w:rsidR="004A650E" w:rsidP="004A650E" w:rsidRDefault="004A650E" w14:paraId="2E9D15B2" w14:textId="77777777">
      <w:pPr>
        <w:pStyle w:val="ListParagraph"/>
        <w:widowControl/>
        <w:spacing w:line="264" w:lineRule="auto"/>
        <w:contextualSpacing w:val="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Pr="004A650E" w:rsidR="004A650E" w:rsidP="004A650E" w:rsidRDefault="00E94E78" w14:paraId="4E8C4799" w14:textId="5DB61DAB">
      <w:pPr>
        <w:pStyle w:val="ListParagraph"/>
        <w:widowControl/>
        <w:numPr>
          <w:ilvl w:val="0"/>
          <w:numId w:val="27"/>
        </w:numPr>
        <w:spacing w:line="264" w:lineRule="auto"/>
        <w:contextualSpacing w:val="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4A650E">
        <w:rPr>
          <w:rFonts w:ascii="Calibri" w:hAnsi="Calibri" w:cs="Calibri"/>
          <w:snapToGrid/>
          <w:color w:val="000000" w:themeColor="text1"/>
          <w:szCs w:val="24"/>
          <w14:ligatures w14:val="none"/>
        </w:rPr>
        <w:t>Meal Break Scheduling:</w:t>
      </w:r>
    </w:p>
    <w:p w:rsidRPr="004A650E" w:rsidR="004A650E" w:rsidP="004A650E" w:rsidRDefault="00E94E78" w14:paraId="496C210C" w14:textId="77777777">
      <w:pPr>
        <w:pStyle w:val="ListParagraph"/>
        <w:widowControl/>
        <w:numPr>
          <w:ilvl w:val="1"/>
          <w:numId w:val="27"/>
        </w:numPr>
        <w:spacing w:line="264" w:lineRule="auto"/>
        <w:contextualSpacing w:val="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4A650E">
        <w:rPr>
          <w:rFonts w:ascii="Calibri" w:hAnsi="Calibri" w:cs="Calibri"/>
          <w:snapToGrid/>
          <w:color w:val="000000" w:themeColor="text1"/>
          <w:szCs w:val="24"/>
          <w14:ligatures w14:val="none"/>
        </w:rPr>
        <w:t>Supervisors are responsible for scheduling meal breaks based on the operational needs of the department or team.</w:t>
      </w:r>
    </w:p>
    <w:p w:rsidRPr="004A650E" w:rsidR="004A650E" w:rsidP="004A650E" w:rsidRDefault="00E94E78" w14:paraId="5B933B57" w14:textId="77777777">
      <w:pPr>
        <w:pStyle w:val="ListParagraph"/>
        <w:widowControl/>
        <w:numPr>
          <w:ilvl w:val="1"/>
          <w:numId w:val="27"/>
        </w:numPr>
        <w:spacing w:line="264" w:lineRule="auto"/>
        <w:contextualSpacing w:val="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4A650E">
        <w:rPr>
          <w:rFonts w:ascii="Calibri" w:hAnsi="Calibri" w:cs="Calibri"/>
          <w:snapToGrid/>
          <w:color w:val="000000" w:themeColor="text1"/>
          <w:szCs w:val="24"/>
          <w14:ligatures w14:val="none"/>
        </w:rPr>
        <w:t>Supervisors should make reasonable efforts to ensure meal breaks are scheduled in a way that maintains adequate coverage for work operations</w:t>
      </w:r>
      <w:r w:rsidRPr="004A650E" w:rsidR="004A650E">
        <w:rPr>
          <w:rFonts w:ascii="Calibri" w:hAnsi="Calibri" w:cs="Calibri"/>
          <w:snapToGrid/>
          <w:color w:val="000000" w:themeColor="text1"/>
          <w:szCs w:val="24"/>
          <w14:ligatures w14:val="none"/>
        </w:rPr>
        <w:t>.</w:t>
      </w:r>
    </w:p>
    <w:p w:rsidRPr="004A650E" w:rsidR="004A650E" w:rsidP="004A650E" w:rsidRDefault="004A650E" w14:paraId="6964DE6E" w14:textId="77777777">
      <w:pPr>
        <w:pStyle w:val="ListParagraph"/>
        <w:widowControl/>
        <w:spacing w:line="264" w:lineRule="auto"/>
        <w:contextualSpacing w:val="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Pr="004A650E" w:rsidR="004A650E" w:rsidP="004A650E" w:rsidRDefault="00E94E78" w14:paraId="0EB7EEBC" w14:textId="02D2BB37">
      <w:pPr>
        <w:pStyle w:val="ListParagraph"/>
        <w:widowControl/>
        <w:numPr>
          <w:ilvl w:val="0"/>
          <w:numId w:val="27"/>
        </w:numPr>
        <w:spacing w:line="264" w:lineRule="auto"/>
        <w:contextualSpacing w:val="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4A650E">
        <w:rPr>
          <w:rFonts w:ascii="Calibri" w:hAnsi="Calibri" w:cs="Calibri"/>
          <w:snapToGrid/>
          <w:color w:val="000000" w:themeColor="text1"/>
          <w:szCs w:val="24"/>
          <w14:ligatures w14:val="none"/>
        </w:rPr>
        <w:t>Designated Break Areas and Off-Site Breaks:</w:t>
      </w:r>
    </w:p>
    <w:p w:rsidRPr="004A650E" w:rsidR="004A650E" w:rsidP="004A650E" w:rsidRDefault="00E94E78" w14:paraId="67D84F8C" w14:textId="77777777">
      <w:pPr>
        <w:pStyle w:val="ListParagraph"/>
        <w:widowControl/>
        <w:numPr>
          <w:ilvl w:val="1"/>
          <w:numId w:val="27"/>
        </w:numPr>
        <w:spacing w:line="264" w:lineRule="auto"/>
        <w:contextualSpacing w:val="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4A650E">
        <w:rPr>
          <w:rFonts w:ascii="Calibri" w:hAnsi="Calibri" w:cs="Calibri"/>
          <w:snapToGrid/>
          <w:color w:val="000000" w:themeColor="text1"/>
          <w:szCs w:val="24"/>
          <w14:ligatures w14:val="none"/>
        </w:rPr>
        <w:t>Employees taking off-site breaks should return to work on time and in accordance with departmental policies.</w:t>
      </w:r>
    </w:p>
    <w:p w:rsidRPr="004A650E" w:rsidR="004A650E" w:rsidP="004A650E" w:rsidRDefault="004A650E" w14:paraId="48DDDF77" w14:textId="77777777">
      <w:pPr>
        <w:pStyle w:val="ListParagraph"/>
        <w:widowControl/>
        <w:spacing w:line="264" w:lineRule="auto"/>
        <w:contextualSpacing w:val="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Pr="004A650E" w:rsidR="004A650E" w:rsidP="004A650E" w:rsidRDefault="00E94E78" w14:paraId="04AE1720" w14:textId="575DE9C4">
      <w:pPr>
        <w:pStyle w:val="ListParagraph"/>
        <w:widowControl/>
        <w:numPr>
          <w:ilvl w:val="0"/>
          <w:numId w:val="27"/>
        </w:numPr>
        <w:spacing w:line="264" w:lineRule="auto"/>
        <w:contextualSpacing w:val="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4A650E">
        <w:rPr>
          <w:rFonts w:ascii="Calibri" w:hAnsi="Calibri" w:cs="Calibri"/>
          <w:snapToGrid/>
          <w:color w:val="000000" w:themeColor="text1"/>
          <w:szCs w:val="24"/>
          <w14:ligatures w14:val="none"/>
        </w:rPr>
        <w:t>Storage and Consumption of Food and Beverages:</w:t>
      </w:r>
    </w:p>
    <w:p w:rsidRPr="004A650E" w:rsidR="004A650E" w:rsidP="004A650E" w:rsidRDefault="00E94E78" w14:paraId="3C78F643" w14:textId="77777777">
      <w:pPr>
        <w:pStyle w:val="ListParagraph"/>
        <w:widowControl/>
        <w:numPr>
          <w:ilvl w:val="1"/>
          <w:numId w:val="27"/>
        </w:numPr>
        <w:spacing w:line="264" w:lineRule="auto"/>
        <w:contextualSpacing w:val="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4A650E">
        <w:rPr>
          <w:rFonts w:ascii="Calibri" w:hAnsi="Calibri" w:cs="Calibri"/>
          <w:snapToGrid/>
          <w:color w:val="000000" w:themeColor="text1"/>
          <w:szCs w:val="24"/>
          <w14:ligatures w14:val="none"/>
        </w:rPr>
        <w:t>Personal food and beverages should be stored in appropriate locations such as break rooms, refrigerators, or designated kitchen areas.</w:t>
      </w:r>
    </w:p>
    <w:p w:rsidRPr="004A650E" w:rsidR="004A650E" w:rsidP="004A650E" w:rsidRDefault="00E94E78" w14:paraId="4EDAF3B7" w14:textId="77777777">
      <w:pPr>
        <w:pStyle w:val="ListParagraph"/>
        <w:widowControl/>
        <w:numPr>
          <w:ilvl w:val="1"/>
          <w:numId w:val="27"/>
        </w:numPr>
        <w:spacing w:line="264" w:lineRule="auto"/>
        <w:contextualSpacing w:val="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4A650E">
        <w:rPr>
          <w:rFonts w:ascii="Calibri" w:hAnsi="Calibri" w:cs="Calibri"/>
          <w:snapToGrid/>
          <w:color w:val="000000" w:themeColor="text1"/>
          <w:szCs w:val="24"/>
          <w14:ligatures w14:val="none"/>
        </w:rPr>
        <w:t>Employees should consume food and beverages in designated break areas to maintain a clean and safe work environment.</w:t>
      </w:r>
    </w:p>
    <w:p w:rsidRPr="004A650E" w:rsidR="00E94E78" w:rsidP="004A650E" w:rsidRDefault="00E94E78" w14:paraId="4DEBE847" w14:textId="7BA6F391">
      <w:pPr>
        <w:pStyle w:val="ListParagraph"/>
        <w:widowControl/>
        <w:numPr>
          <w:ilvl w:val="1"/>
          <w:numId w:val="27"/>
        </w:numPr>
        <w:spacing w:line="264" w:lineRule="auto"/>
        <w:contextualSpacing w:val="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4A650E">
        <w:rPr>
          <w:rFonts w:ascii="Calibri" w:hAnsi="Calibri" w:cs="Calibri"/>
          <w:snapToGrid/>
          <w:color w:val="000000" w:themeColor="text1"/>
          <w:szCs w:val="24"/>
          <w14:ligatures w14:val="none"/>
        </w:rPr>
        <w:t>Eating or drinking at workstations or in areas not designated for meals is discouraged unless permitted by the department.</w:t>
      </w:r>
    </w:p>
    <w:p w:rsidRPr="004A650E" w:rsidR="00A00AA2" w:rsidP="004A650E" w:rsidRDefault="00A00AA2" w14:paraId="1935EB81" w14:textId="77777777">
      <w:pPr>
        <w:spacing w:line="264" w:lineRule="auto"/>
        <w:rPr>
          <w:rFonts w:ascii="Calibri" w:hAnsi="Calibri" w:cs="Calibri"/>
          <w:b/>
          <w:bCs/>
          <w:color w:val="000000" w:themeColor="text1"/>
          <w:szCs w:val="24"/>
        </w:rPr>
      </w:pPr>
    </w:p>
    <w:p w:rsidRPr="004A650E" w:rsidR="00E94E78" w:rsidP="004A650E" w:rsidRDefault="00962F53" w14:paraId="61D35178" w14:textId="618A7EF8">
      <w:pPr>
        <w:spacing w:line="264" w:lineRule="auto"/>
        <w:rPr>
          <w:rFonts w:ascii="Calibri" w:hAnsi="Calibri" w:cs="Calibri"/>
          <w:b/>
          <w:bCs/>
          <w:color w:val="000000" w:themeColor="text1"/>
          <w:szCs w:val="24"/>
        </w:rPr>
      </w:pPr>
      <w:r w:rsidRPr="004A650E">
        <w:rPr>
          <w:rFonts w:ascii="Calibri" w:hAnsi="Calibri" w:cs="Calibri"/>
          <w:b/>
          <w:bCs/>
          <w:color w:val="000000" w:themeColor="text1"/>
          <w:szCs w:val="24"/>
        </w:rPr>
        <w:t>PROCEDURES:</w:t>
      </w:r>
    </w:p>
    <w:p w:rsidRPr="004A650E" w:rsidR="00A00AA2" w:rsidP="004A650E" w:rsidRDefault="00A00AA2" w14:paraId="26AFDB8C" w14:textId="77777777">
      <w:pPr>
        <w:spacing w:line="264" w:lineRule="auto"/>
        <w:rPr>
          <w:rFonts w:ascii="Calibri" w:hAnsi="Calibri" w:cs="Calibri"/>
          <w:b/>
          <w:bCs/>
          <w:color w:val="000000" w:themeColor="text1"/>
          <w:szCs w:val="24"/>
        </w:rPr>
      </w:pPr>
    </w:p>
    <w:p w:rsidRPr="004A650E" w:rsidR="00E94E78" w:rsidP="004A650E" w:rsidRDefault="00E94E78" w14:paraId="02E942BD" w14:textId="77777777">
      <w:pPr>
        <w:widowControl/>
        <w:numPr>
          <w:ilvl w:val="0"/>
          <w:numId w:val="26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4A650E">
        <w:rPr>
          <w:rFonts w:ascii="Calibri" w:hAnsi="Calibri" w:cs="Calibri"/>
          <w:snapToGrid/>
          <w:color w:val="000000" w:themeColor="text1"/>
          <w:szCs w:val="24"/>
          <w14:ligatures w14:val="none"/>
        </w:rPr>
        <w:t>Scheduling Meal Breaks:</w:t>
      </w:r>
    </w:p>
    <w:p w:rsidRPr="004A650E" w:rsidR="00E94E78" w:rsidP="004A650E" w:rsidRDefault="00E94E78" w14:paraId="49B1ED7A" w14:textId="77777777">
      <w:pPr>
        <w:widowControl/>
        <w:numPr>
          <w:ilvl w:val="1"/>
          <w:numId w:val="26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4A650E">
        <w:rPr>
          <w:rFonts w:ascii="Calibri" w:hAnsi="Calibri" w:cs="Calibri"/>
          <w:snapToGrid/>
          <w:color w:val="000000" w:themeColor="text1"/>
          <w:szCs w:val="24"/>
          <w14:ligatures w14:val="none"/>
        </w:rPr>
        <w:t>Supervisors will work with employees to schedule meal breaks based on shift duration and department needs.</w:t>
      </w:r>
    </w:p>
    <w:p w:rsidRPr="004A650E" w:rsidR="00E94E78" w:rsidP="004A650E" w:rsidRDefault="00E94E78" w14:paraId="49F05097" w14:textId="77777777">
      <w:pPr>
        <w:widowControl/>
        <w:numPr>
          <w:ilvl w:val="1"/>
          <w:numId w:val="26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4A650E">
        <w:rPr>
          <w:rFonts w:ascii="Calibri" w:hAnsi="Calibri" w:cs="Calibri"/>
          <w:snapToGrid/>
          <w:color w:val="000000" w:themeColor="text1"/>
          <w:szCs w:val="24"/>
          <w14:ligatures w14:val="none"/>
        </w:rPr>
        <w:t>Employees should request changes to their scheduled meal breaks in advance, when possible, to ensure proper coverage during peak operational periods.</w:t>
      </w:r>
    </w:p>
    <w:p w:rsidRPr="004A650E" w:rsidR="004A650E" w:rsidP="004A650E" w:rsidRDefault="004A650E" w14:paraId="1F994E4F" w14:textId="77777777">
      <w:pPr>
        <w:widowControl/>
        <w:spacing w:line="264" w:lineRule="auto"/>
        <w:ind w:left="72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Pr="004A650E" w:rsidR="00E94E78" w:rsidP="004A650E" w:rsidRDefault="00E94E78" w14:paraId="23509796" w14:textId="77374D31">
      <w:pPr>
        <w:widowControl/>
        <w:numPr>
          <w:ilvl w:val="0"/>
          <w:numId w:val="26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4A650E">
        <w:rPr>
          <w:rFonts w:ascii="Calibri" w:hAnsi="Calibri" w:cs="Calibri"/>
          <w:snapToGrid/>
          <w:color w:val="000000" w:themeColor="text1"/>
          <w:szCs w:val="24"/>
          <w14:ligatures w14:val="none"/>
        </w:rPr>
        <w:t>Meal Break Communication:</w:t>
      </w:r>
    </w:p>
    <w:p w:rsidRPr="004A650E" w:rsidR="00E94E78" w:rsidP="407EC7AC" w:rsidRDefault="00E94E78" w14:paraId="65D40A17" w14:textId="604C5DC4">
      <w:pPr>
        <w:widowControl w:val="1"/>
        <w:numPr>
          <w:ilvl w:val="1"/>
          <w:numId w:val="26"/>
        </w:numPr>
        <w:spacing w:line="264" w:lineRule="auto"/>
        <w:rPr>
          <w:rFonts w:ascii="Calibri" w:hAnsi="Calibri" w:cs="Calibri"/>
          <w:snapToGrid/>
          <w:color w:val="000000" w:themeColor="text1"/>
          <w14:ligatures w14:val="none"/>
        </w:rPr>
      </w:pPr>
      <w:r w:rsidRPr="407EC7AC" w:rsidR="00E94E78">
        <w:rPr>
          <w:rFonts w:ascii="Calibri" w:hAnsi="Calibri" w:cs="Calibri"/>
          <w:snapToGrid/>
          <w:color w:val="000000" w:themeColor="text1"/>
          <w14:ligatures w14:val="none"/>
        </w:rPr>
        <w:t xml:space="preserve">Employees should communicate their meal break preferences or special needs to their supervisor in a timely manner to ensure </w:t>
      </w:r>
      <w:r w:rsidRPr="407EC7AC" w:rsidR="598C5C55">
        <w:rPr>
          <w:rFonts w:ascii="Calibri" w:hAnsi="Calibri" w:cs="Calibri"/>
          <w:snapToGrid/>
          <w:color w:val="000000" w:themeColor="text1"/>
          <w14:ligatures w14:val="none"/>
        </w:rPr>
        <w:t>accommodation</w:t>
      </w:r>
      <w:r w:rsidRPr="407EC7AC" w:rsidR="00E94E78">
        <w:rPr>
          <w:rFonts w:ascii="Calibri" w:hAnsi="Calibri" w:cs="Calibri"/>
          <w:snapToGrid/>
          <w:color w:val="000000" w:themeColor="text1"/>
          <w14:ligatures w14:val="none"/>
        </w:rPr>
        <w:t xml:space="preserve"> can be </w:t>
      </w:r>
      <w:bookmarkStart w:name="_Int_xweEqFE3" w:id="1543009503"/>
      <w:r w:rsidRPr="407EC7AC" w:rsidR="00E94E78">
        <w:rPr>
          <w:rFonts w:ascii="Calibri" w:hAnsi="Calibri" w:cs="Calibri"/>
          <w:snapToGrid/>
          <w:color w:val="000000" w:themeColor="text1"/>
          <w14:ligatures w14:val="none"/>
        </w:rPr>
        <w:t xml:space="preserve">made</w:t>
      </w:r>
      <w:bookmarkEnd w:id="1543009503"/>
      <w:r w:rsidRPr="407EC7AC" w:rsidR="00E94E78">
        <w:rPr>
          <w:rFonts w:ascii="Calibri" w:hAnsi="Calibri" w:cs="Calibri"/>
          <w:snapToGrid/>
          <w:color w:val="000000" w:themeColor="text1"/>
          <w14:ligatures w14:val="none"/>
        </w:rPr>
        <w:t xml:space="preserve">.</w:t>
      </w:r>
    </w:p>
    <w:p w:rsidRPr="004A650E" w:rsidR="00E94E78" w:rsidP="004A650E" w:rsidRDefault="00E94E78" w14:paraId="129401D4" w14:textId="77777777">
      <w:pPr>
        <w:widowControl/>
        <w:numPr>
          <w:ilvl w:val="1"/>
          <w:numId w:val="26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4A650E">
        <w:rPr>
          <w:rFonts w:ascii="Calibri" w:hAnsi="Calibri" w:cs="Calibri"/>
          <w:snapToGrid/>
          <w:color w:val="000000" w:themeColor="text1"/>
          <w:szCs w:val="24"/>
          <w14:ligatures w14:val="none"/>
        </w:rPr>
        <w:t xml:space="preserve">If employees are required to work through their meal break due to urgent operational needs, supervisors should provide a reasonable alternative break period </w:t>
      </w:r>
      <w:proofErr w:type="gramStart"/>
      <w:r w:rsidRPr="004A650E">
        <w:rPr>
          <w:rFonts w:ascii="Calibri" w:hAnsi="Calibri" w:cs="Calibri"/>
          <w:snapToGrid/>
          <w:color w:val="000000" w:themeColor="text1"/>
          <w:szCs w:val="24"/>
          <w14:ligatures w14:val="none"/>
        </w:rPr>
        <w:t>at a later time</w:t>
      </w:r>
      <w:proofErr w:type="gramEnd"/>
      <w:r w:rsidRPr="004A650E">
        <w:rPr>
          <w:rFonts w:ascii="Calibri" w:hAnsi="Calibri" w:cs="Calibri"/>
          <w:snapToGrid/>
          <w:color w:val="000000" w:themeColor="text1"/>
          <w:szCs w:val="24"/>
          <w14:ligatures w14:val="none"/>
        </w:rPr>
        <w:t>.</w:t>
      </w:r>
    </w:p>
    <w:p w:rsidRPr="004A650E" w:rsidR="00E94E78" w:rsidP="004A650E" w:rsidRDefault="00E94E78" w14:paraId="507807B3" w14:textId="77777777">
      <w:pPr>
        <w:widowControl/>
        <w:numPr>
          <w:ilvl w:val="1"/>
          <w:numId w:val="26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4A650E">
        <w:rPr>
          <w:rFonts w:ascii="Calibri" w:hAnsi="Calibri" w:cs="Calibri"/>
          <w:snapToGrid/>
          <w:color w:val="000000" w:themeColor="text1"/>
          <w:szCs w:val="24"/>
          <w14:ligatures w14:val="none"/>
        </w:rPr>
        <w:lastRenderedPageBreak/>
        <w:t>Supervisors will determine whether an off-site meal break is feasible based on work coverage and operational requirements.</w:t>
      </w:r>
    </w:p>
    <w:p w:rsidRPr="004A650E" w:rsidR="004A650E" w:rsidP="004A650E" w:rsidRDefault="004A650E" w14:paraId="7ED2C75E" w14:textId="77777777">
      <w:pPr>
        <w:widowControl/>
        <w:spacing w:line="264" w:lineRule="auto"/>
        <w:ind w:left="720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Pr="004A650E" w:rsidR="00E94E78" w:rsidP="004A650E" w:rsidRDefault="00E94E78" w14:paraId="27CC4E32" w14:textId="3CCC25CC">
      <w:pPr>
        <w:widowControl/>
        <w:numPr>
          <w:ilvl w:val="0"/>
          <w:numId w:val="26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4A650E">
        <w:rPr>
          <w:rFonts w:ascii="Calibri" w:hAnsi="Calibri" w:cs="Calibri"/>
          <w:snapToGrid/>
          <w:color w:val="000000" w:themeColor="text1"/>
          <w:szCs w:val="24"/>
          <w14:ligatures w14:val="none"/>
        </w:rPr>
        <w:t>Monitoring and Compliance:</w:t>
      </w:r>
    </w:p>
    <w:p w:rsidRPr="004A650E" w:rsidR="00E94E78" w:rsidP="004A650E" w:rsidRDefault="00E94E78" w14:paraId="63E0AAC8" w14:textId="77777777">
      <w:pPr>
        <w:widowControl/>
        <w:numPr>
          <w:ilvl w:val="1"/>
          <w:numId w:val="26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4A650E">
        <w:rPr>
          <w:rFonts w:ascii="Calibri" w:hAnsi="Calibri" w:cs="Calibri"/>
          <w:snapToGrid/>
          <w:color w:val="000000" w:themeColor="text1"/>
          <w:szCs w:val="24"/>
          <w14:ligatures w14:val="none"/>
        </w:rPr>
        <w:t>Supervisors are responsible for ensuring employees adhere to the designated meal break policies, including the proper use of break areas and the appropriate storage of food and beverages.</w:t>
      </w:r>
    </w:p>
    <w:p w:rsidRPr="004A650E" w:rsidR="00E94E78" w:rsidP="004A650E" w:rsidRDefault="00E94E78" w14:paraId="3D049399" w14:textId="77777777">
      <w:pPr>
        <w:widowControl/>
        <w:numPr>
          <w:ilvl w:val="1"/>
          <w:numId w:val="26"/>
        </w:numPr>
        <w:spacing w:line="264" w:lineRule="auto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4A650E">
        <w:rPr>
          <w:rFonts w:ascii="Calibri" w:hAnsi="Calibri" w:cs="Calibri"/>
          <w:snapToGrid/>
          <w:color w:val="000000" w:themeColor="text1"/>
          <w:szCs w:val="24"/>
          <w14:ligatures w14:val="none"/>
        </w:rPr>
        <w:t>Employees who fail to follow the guidelines may be subject to corrective action, depending on the nature of the violation.</w:t>
      </w:r>
    </w:p>
    <w:p w:rsidRPr="004A650E" w:rsidR="00AC0440" w:rsidP="004A650E" w:rsidRDefault="00AC0440" w14:paraId="210ED448" w14:textId="0B2CA6A3">
      <w:pPr>
        <w:spacing w:line="264" w:lineRule="auto"/>
        <w:jc w:val="both"/>
        <w:rPr>
          <w:rFonts w:ascii="Calibri" w:hAnsi="Calibri" w:cs="Calibri"/>
          <w:color w:val="000000" w:themeColor="text1"/>
          <w:szCs w:val="24"/>
        </w:rPr>
      </w:pPr>
    </w:p>
    <w:sectPr w:rsidRPr="004A650E" w:rsidR="00AC044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Times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35hP6wQ0kYZR6F" int2:id="Qh9DM81t">
      <int2:state int2:type="spell" int2:value="Rejected"/>
    </int2:textHash>
    <int2:bookmark int2:bookmarkName="_Int_kXehR1qU" int2:invalidationBookmarkName="" int2:hashCode="ej/uCG996sL8gc" int2:id="7q9bZlvi">
      <int2:state int2:type="gram" int2:value="Rejected"/>
    </int2:bookmark>
    <int2:bookmark int2:bookmarkName="_Int_xweEqFE3" int2:invalidationBookmarkName="" int2:hashCode="5XL5X50frRCI5D" int2:id="RXjQB4fR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3BB8"/>
    <w:multiLevelType w:val="multilevel"/>
    <w:tmpl w:val="8A22D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A32A0"/>
    <w:multiLevelType w:val="hybridMultilevel"/>
    <w:tmpl w:val="A78A0A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B5564"/>
    <w:multiLevelType w:val="hybridMultilevel"/>
    <w:tmpl w:val="43E892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54362"/>
    <w:multiLevelType w:val="hybridMultilevel"/>
    <w:tmpl w:val="94A04D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767F8"/>
    <w:multiLevelType w:val="multilevel"/>
    <w:tmpl w:val="B1AA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60624A"/>
    <w:multiLevelType w:val="hybridMultilevel"/>
    <w:tmpl w:val="94C6F09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478E5"/>
    <w:multiLevelType w:val="hybridMultilevel"/>
    <w:tmpl w:val="74C2D7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D4806"/>
    <w:multiLevelType w:val="hybridMultilevel"/>
    <w:tmpl w:val="82E619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061CC"/>
    <w:multiLevelType w:val="multilevel"/>
    <w:tmpl w:val="3D32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285A425D"/>
    <w:multiLevelType w:val="multilevel"/>
    <w:tmpl w:val="59C2C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095479"/>
    <w:multiLevelType w:val="hybridMultilevel"/>
    <w:tmpl w:val="C61EFB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E7B91"/>
    <w:multiLevelType w:val="hybridMultilevel"/>
    <w:tmpl w:val="79FE8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F6D8D"/>
    <w:multiLevelType w:val="hybridMultilevel"/>
    <w:tmpl w:val="DA765B40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AF86B98"/>
    <w:multiLevelType w:val="multilevel"/>
    <w:tmpl w:val="FB08E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5C4E7D"/>
    <w:multiLevelType w:val="multilevel"/>
    <w:tmpl w:val="CFF6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DE3364"/>
    <w:multiLevelType w:val="hybridMultilevel"/>
    <w:tmpl w:val="75E8E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27758"/>
    <w:multiLevelType w:val="multilevel"/>
    <w:tmpl w:val="EC66996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480D34"/>
    <w:multiLevelType w:val="hybridMultilevel"/>
    <w:tmpl w:val="ABA212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A3D24"/>
    <w:multiLevelType w:val="hybridMultilevel"/>
    <w:tmpl w:val="B4E2E0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76708"/>
    <w:multiLevelType w:val="multilevel"/>
    <w:tmpl w:val="E1EE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155654"/>
    <w:multiLevelType w:val="multilevel"/>
    <w:tmpl w:val="3A58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685539"/>
    <w:multiLevelType w:val="multilevel"/>
    <w:tmpl w:val="6AF2212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6A3826F3"/>
    <w:multiLevelType w:val="multilevel"/>
    <w:tmpl w:val="D74AA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142505"/>
    <w:multiLevelType w:val="hybridMultilevel"/>
    <w:tmpl w:val="B5AAD3F2"/>
    <w:lvl w:ilvl="0" w:tplc="1584B58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43B40"/>
    <w:multiLevelType w:val="hybridMultilevel"/>
    <w:tmpl w:val="7056F79A"/>
    <w:lvl w:ilvl="0" w:tplc="EFB0E698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25010"/>
    <w:multiLevelType w:val="multilevel"/>
    <w:tmpl w:val="6694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FA11DA"/>
    <w:multiLevelType w:val="multilevel"/>
    <w:tmpl w:val="32FA1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6915898">
    <w:abstractNumId w:val="24"/>
  </w:num>
  <w:num w:numId="2" w16cid:durableId="187184576">
    <w:abstractNumId w:val="11"/>
  </w:num>
  <w:num w:numId="3" w16cid:durableId="640768867">
    <w:abstractNumId w:val="10"/>
  </w:num>
  <w:num w:numId="4" w16cid:durableId="1883859245">
    <w:abstractNumId w:val="12"/>
  </w:num>
  <w:num w:numId="5" w16cid:durableId="385447136">
    <w:abstractNumId w:val="25"/>
  </w:num>
  <w:num w:numId="6" w16cid:durableId="854078363">
    <w:abstractNumId w:val="16"/>
  </w:num>
  <w:num w:numId="7" w16cid:durableId="798036635">
    <w:abstractNumId w:val="22"/>
  </w:num>
  <w:num w:numId="8" w16cid:durableId="711342083">
    <w:abstractNumId w:val="3"/>
  </w:num>
  <w:num w:numId="9" w16cid:durableId="461004730">
    <w:abstractNumId w:val="7"/>
  </w:num>
  <w:num w:numId="10" w16cid:durableId="42751461">
    <w:abstractNumId w:val="2"/>
  </w:num>
  <w:num w:numId="11" w16cid:durableId="2047946709">
    <w:abstractNumId w:val="5"/>
  </w:num>
  <w:num w:numId="12" w16cid:durableId="789669896">
    <w:abstractNumId w:val="23"/>
  </w:num>
  <w:num w:numId="13" w16cid:durableId="920019551">
    <w:abstractNumId w:val="6"/>
  </w:num>
  <w:num w:numId="14" w16cid:durableId="867840330">
    <w:abstractNumId w:val="19"/>
  </w:num>
  <w:num w:numId="15" w16cid:durableId="611475125">
    <w:abstractNumId w:val="1"/>
  </w:num>
  <w:num w:numId="16" w16cid:durableId="1619604191">
    <w:abstractNumId w:val="15"/>
  </w:num>
  <w:num w:numId="17" w16cid:durableId="1634603135">
    <w:abstractNumId w:val="8"/>
  </w:num>
  <w:num w:numId="18" w16cid:durableId="1256283949">
    <w:abstractNumId w:val="0"/>
  </w:num>
  <w:num w:numId="19" w16cid:durableId="638535578">
    <w:abstractNumId w:val="4"/>
  </w:num>
  <w:num w:numId="20" w16cid:durableId="192813171">
    <w:abstractNumId w:val="9"/>
  </w:num>
  <w:num w:numId="21" w16cid:durableId="1204369897">
    <w:abstractNumId w:val="13"/>
  </w:num>
  <w:num w:numId="22" w16cid:durableId="311637827">
    <w:abstractNumId w:val="20"/>
  </w:num>
  <w:num w:numId="23" w16cid:durableId="31342231">
    <w:abstractNumId w:val="14"/>
  </w:num>
  <w:num w:numId="24" w16cid:durableId="538317891">
    <w:abstractNumId w:val="26"/>
  </w:num>
  <w:num w:numId="25" w16cid:durableId="714231380">
    <w:abstractNumId w:val="21"/>
  </w:num>
  <w:num w:numId="26" w16cid:durableId="1581597118">
    <w:abstractNumId w:val="18"/>
  </w:num>
  <w:num w:numId="27" w16cid:durableId="1006865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25"/>
    <w:rsid w:val="000711D2"/>
    <w:rsid w:val="00081C38"/>
    <w:rsid w:val="000D21EC"/>
    <w:rsid w:val="00190456"/>
    <w:rsid w:val="001E7BB0"/>
    <w:rsid w:val="00214194"/>
    <w:rsid w:val="00233F68"/>
    <w:rsid w:val="0026715E"/>
    <w:rsid w:val="00317C5D"/>
    <w:rsid w:val="00376A25"/>
    <w:rsid w:val="00391D35"/>
    <w:rsid w:val="003F3680"/>
    <w:rsid w:val="004A650E"/>
    <w:rsid w:val="005A673F"/>
    <w:rsid w:val="00644755"/>
    <w:rsid w:val="0066014C"/>
    <w:rsid w:val="006A2CD9"/>
    <w:rsid w:val="00703FB8"/>
    <w:rsid w:val="00962F53"/>
    <w:rsid w:val="00963669"/>
    <w:rsid w:val="00A00AA2"/>
    <w:rsid w:val="00A7138B"/>
    <w:rsid w:val="00AB5E1B"/>
    <w:rsid w:val="00AC0440"/>
    <w:rsid w:val="00B27CC7"/>
    <w:rsid w:val="00B55C1B"/>
    <w:rsid w:val="00BE658D"/>
    <w:rsid w:val="00D30ED2"/>
    <w:rsid w:val="00D8731F"/>
    <w:rsid w:val="00D91F21"/>
    <w:rsid w:val="00D95CBA"/>
    <w:rsid w:val="00DA6868"/>
    <w:rsid w:val="00E272E7"/>
    <w:rsid w:val="00E94E78"/>
    <w:rsid w:val="1980D719"/>
    <w:rsid w:val="23D3E792"/>
    <w:rsid w:val="3F2A5E21"/>
    <w:rsid w:val="407EC7AC"/>
    <w:rsid w:val="45A45273"/>
    <w:rsid w:val="511E73E3"/>
    <w:rsid w:val="598C5C55"/>
    <w:rsid w:val="5DA425E8"/>
    <w:rsid w:val="6718945B"/>
    <w:rsid w:val="6C66FF8B"/>
    <w:rsid w:val="6D431D34"/>
    <w:rsid w:val="6DF82390"/>
    <w:rsid w:val="6E2E9B9D"/>
    <w:rsid w:val="7140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C5ED1"/>
  <w15:chartTrackingRefBased/>
  <w15:docId w15:val="{B4A713FD-1864-4FDC-A9AD-24592A00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6A25"/>
    <w:pPr>
      <w:widowControl w:val="0"/>
      <w:spacing w:after="0" w:line="240" w:lineRule="auto"/>
    </w:pPr>
    <w:rPr>
      <w:rFonts w:ascii="CG Times" w:hAnsi="CG Times" w:eastAsia="Times New Roman" w:cs="Times New Roman"/>
      <w:snapToGrid w:val="0"/>
      <w:kern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A2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A2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A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A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A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A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A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A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76A2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76A2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76A2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76A2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76A2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76A2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76A2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76A2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76A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A25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76A2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76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A2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76A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A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A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A2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76A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A25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rsid w:val="00376A25"/>
    <w:pPr>
      <w:widowControl/>
      <w:tabs>
        <w:tab w:val="left" w:pos="1260"/>
        <w:tab w:val="left" w:pos="8820"/>
      </w:tabs>
      <w:ind w:left="1260" w:hanging="1260"/>
    </w:pPr>
    <w:rPr>
      <w:rFonts w:ascii="Times New Roman" w:hAnsi="Times New Roman"/>
      <w:snapToGrid/>
    </w:rPr>
  </w:style>
  <w:style w:type="character" w:styleId="BodyText2Char" w:customStyle="1">
    <w:name w:val="Body Text 2 Char"/>
    <w:basedOn w:val="DefaultParagraphFont"/>
    <w:link w:val="BodyText2"/>
    <w:rsid w:val="00376A25"/>
    <w:rPr>
      <w:rFonts w:ascii="Times New Roman" w:hAnsi="Times New Roman" w:eastAsia="Times New Roman" w:cs="Times New Roman"/>
      <w:kern w:val="0"/>
      <w:sz w:val="24"/>
      <w:szCs w:val="20"/>
    </w:rPr>
  </w:style>
  <w:style w:type="paragraph" w:styleId="BodyText3">
    <w:name w:val="Body Text 3"/>
    <w:basedOn w:val="Normal"/>
    <w:link w:val="BodyText3Char"/>
    <w:rsid w:val="00376A25"/>
    <w:pPr>
      <w:widowControl/>
      <w:spacing w:line="480" w:lineRule="auto"/>
      <w:jc w:val="both"/>
    </w:pPr>
    <w:rPr>
      <w:rFonts w:ascii="Times New Roman" w:hAnsi="Times New Roman"/>
      <w:snapToGrid/>
    </w:rPr>
  </w:style>
  <w:style w:type="character" w:styleId="BodyText3Char" w:customStyle="1">
    <w:name w:val="Body Text 3 Char"/>
    <w:basedOn w:val="DefaultParagraphFont"/>
    <w:link w:val="BodyText3"/>
    <w:rsid w:val="00376A25"/>
    <w:rPr>
      <w:rFonts w:ascii="Times New Roman" w:hAnsi="Times New Roman" w:eastAsia="Times New Roman" w:cs="Times New Roman"/>
      <w:kern w:val="0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AC0440"/>
    <w:pPr>
      <w:spacing w:after="120"/>
    </w:pPr>
    <w:rPr>
      <w14:ligatures w14:val="none"/>
    </w:rPr>
  </w:style>
  <w:style w:type="character" w:styleId="BodyTextChar" w:customStyle="1">
    <w:name w:val="Body Text Char"/>
    <w:basedOn w:val="DefaultParagraphFont"/>
    <w:link w:val="BodyText"/>
    <w:uiPriority w:val="99"/>
    <w:rsid w:val="00AC0440"/>
    <w:rPr>
      <w:rFonts w:ascii="CG Times" w:hAnsi="CG Times" w:eastAsia="Times New Roman" w:cs="Times New Roman"/>
      <w:snapToGrid w:val="0"/>
      <w:kern w:val="0"/>
      <w:sz w:val="24"/>
      <w:szCs w:val="20"/>
      <w14:ligatures w14:val="none"/>
    </w:rPr>
  </w:style>
  <w:style w:type="paragraph" w:styleId="Default" w:customStyle="1">
    <w:name w:val="Default"/>
    <w:rsid w:val="00AC04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81C38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81C38"/>
    <w:rPr>
      <w:b/>
      <w:bCs/>
    </w:rPr>
  </w:style>
  <w:style w:type="table" w:styleId="TableGrid">
    <w:name w:val="Table Grid"/>
    <w:basedOn w:val="TableNormal"/>
    <w:uiPriority w:val="39"/>
    <w:rsid w:val="00E94E78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microsoft.com/office/2020/10/relationships/intelligence" Target="intelligence2.xml" Id="R47e750de57e744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23a9fe-24b3-4fba-b4b4-99549620bb68" xsi:nil="true"/>
    <lcf76f155ced4ddcb4097134ff3c332f xmlns="42d80b5b-9166-41de-9abd-a7089d0244a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4FEF859F5BA4B89A4DC153F9F7047" ma:contentTypeVersion="16" ma:contentTypeDescription="Create a new document." ma:contentTypeScope="" ma:versionID="07a728dac8347970f7d2f4f8ac63688e">
  <xsd:schema xmlns:xsd="http://www.w3.org/2001/XMLSchema" xmlns:xs="http://www.w3.org/2001/XMLSchema" xmlns:p="http://schemas.microsoft.com/office/2006/metadata/properties" xmlns:ns2="42d80b5b-9166-41de-9abd-a7089d0244a6" xmlns:ns3="8523a9fe-24b3-4fba-b4b4-99549620bb68" targetNamespace="http://schemas.microsoft.com/office/2006/metadata/properties" ma:root="true" ma:fieldsID="ec487edad7753101425a63f6e2326024" ns2:_="" ns3:_="">
    <xsd:import namespace="42d80b5b-9166-41de-9abd-a7089d0244a6"/>
    <xsd:import namespace="8523a9fe-24b3-4fba-b4b4-99549620b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0b5b-9166-41de-9abd-a7089d024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daba5d-021b-47f3-88ae-893c76e4e3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3a9fe-24b3-4fba-b4b4-99549620bb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b375bf-7140-4311-8b8b-4d36e8f1518a}" ma:internalName="TaxCatchAll" ma:showField="CatchAllData" ma:web="8523a9fe-24b3-4fba-b4b4-99549620b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DDB3AE-86C7-4CF8-B4DA-429CF5E67DC8}">
  <ds:schemaRefs>
    <ds:schemaRef ds:uri="http://schemas.microsoft.com/office/2006/documentManagement/types"/>
    <ds:schemaRef ds:uri="740bd92d-f8e2-4676-9dca-7b44cfe5872f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3C83AAE-19C1-4571-ABE5-152E00DADA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CF1A6C-F0B6-4261-B988-2B8228823FC6}"/>
</file>

<file path=customXml/itemProps4.xml><?xml version="1.0" encoding="utf-8"?>
<ds:datastoreItem xmlns:ds="http://schemas.openxmlformats.org/officeDocument/2006/customXml" ds:itemID="{B583F834-C5EA-42D9-A7DC-C69D41DB374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Shields</dc:creator>
  <cp:keywords/>
  <dc:description/>
  <cp:lastModifiedBy>Patricia O'Neil</cp:lastModifiedBy>
  <cp:revision>13</cp:revision>
  <dcterms:created xsi:type="dcterms:W3CDTF">2025-04-03T20:28:00Z</dcterms:created>
  <dcterms:modified xsi:type="dcterms:W3CDTF">2025-07-07T13:07:13Z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0x010100CE44FEF859F5BA4B89A4DC153F9F7047</vt:lpwstr>
  </property>
  <property fmtid="{D5CDD505-2E9C-101B-9397-08002B2CF9AE}" pid="3" name="MSIP_Label_e613593a-566f-4081-b4ae-bb94d80d8a3c_Enabled">
    <vt:lpwstr>true</vt:lpwstr>
  </property>
  <property fmtid="{D5CDD505-2E9C-101B-9397-08002B2CF9AE}" pid="4" name="MSIP_Label_e613593a-566f-4081-b4ae-bb94d80d8a3c_SetDate">
    <vt:lpwstr>2025-04-16T19:39:20Z</vt:lpwstr>
  </property>
  <property fmtid="{D5CDD505-2E9C-101B-9397-08002B2CF9AE}" pid="5" name="MSIP_Label_e613593a-566f-4081-b4ae-bb94d80d8a3c_Method">
    <vt:lpwstr>Standard</vt:lpwstr>
  </property>
  <property fmtid="{D5CDD505-2E9C-101B-9397-08002B2CF9AE}" pid="6" name="MSIP_Label_e613593a-566f-4081-b4ae-bb94d80d8a3c_Name">
    <vt:lpwstr>defa4170-0d19-0005-0004-bc88714345d2</vt:lpwstr>
  </property>
  <property fmtid="{D5CDD505-2E9C-101B-9397-08002B2CF9AE}" pid="7" name="MSIP_Label_e613593a-566f-4081-b4ae-bb94d80d8a3c_SiteId">
    <vt:lpwstr>a1afb197-5f10-4ea8-b8b5-9bf6b48422a0</vt:lpwstr>
  </property>
  <property fmtid="{D5CDD505-2E9C-101B-9397-08002B2CF9AE}" pid="8" name="MSIP_Label_e613593a-566f-4081-b4ae-bb94d80d8a3c_ActionId">
    <vt:lpwstr>41606d0c-1599-4bc4-a666-348febf1741a</vt:lpwstr>
  </property>
  <property fmtid="{D5CDD505-2E9C-101B-9397-08002B2CF9AE}" pid="9" name="MSIP_Label_e613593a-566f-4081-b4ae-bb94d80d8a3c_ContentBits">
    <vt:lpwstr>0</vt:lpwstr>
  </property>
  <property fmtid="{D5CDD505-2E9C-101B-9397-08002B2CF9AE}" pid="10" name="MSIP_Label_e613593a-566f-4081-b4ae-bb94d80d8a3c_Tag">
    <vt:lpwstr>10, 3, 0, 1</vt:lpwstr>
  </property>
</Properties>
</file>