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233C7" w:rsidR="00B80943" w:rsidP="00A233C7" w:rsidRDefault="00B80943" w14:paraId="650E3784" w14:textId="7E57B5A7">
      <w:pPr>
        <w:pStyle w:val="NormalWeb"/>
        <w:shd w:val="clear" w:color="auto" w:fill="FFFFFF"/>
        <w:spacing w:before="0" w:beforeAutospacing="0" w:after="0" w:afterAutospacing="0" w:line="264" w:lineRule="auto"/>
        <w:jc w:val="center"/>
        <w:rPr>
          <w:rStyle w:val="Strong"/>
          <w:rFonts w:asciiTheme="minorHAnsi" w:hAnsiTheme="minorHAnsi" w:eastAsiaTheme="majorEastAsia" w:cstheme="minorHAnsi"/>
          <w:color w:val="000000" w:themeColor="text1"/>
        </w:rPr>
      </w:pPr>
      <w:r w:rsidRPr="00A233C7">
        <w:rPr>
          <w:rStyle w:val="Strong"/>
          <w:rFonts w:asciiTheme="minorHAnsi" w:hAnsiTheme="minorHAnsi" w:eastAsiaTheme="majorEastAsia" w:cstheme="minorHAnsi"/>
          <w:color w:val="000000" w:themeColor="text1"/>
        </w:rPr>
        <w:t>SECTION</w:t>
      </w:r>
      <w:r w:rsidRPr="00A233C7" w:rsidR="008530EC">
        <w:rPr>
          <w:rStyle w:val="Strong"/>
          <w:rFonts w:asciiTheme="minorHAnsi" w:hAnsiTheme="minorHAnsi" w:eastAsiaTheme="majorEastAsia" w:cstheme="minorHAnsi"/>
          <w:color w:val="000000" w:themeColor="text1"/>
        </w:rPr>
        <w:t>: HARASSMENT</w:t>
      </w:r>
      <w:r w:rsidRPr="00A233C7">
        <w:rPr>
          <w:rStyle w:val="Strong"/>
          <w:rFonts w:asciiTheme="minorHAnsi" w:hAnsiTheme="minorHAnsi" w:eastAsiaTheme="majorEastAsia" w:cstheme="minorHAnsi"/>
          <w:color w:val="000000" w:themeColor="text1"/>
        </w:rPr>
        <w:t>, DISCRIMINATION &amp; RETALIATION PREVENTION</w:t>
      </w:r>
    </w:p>
    <w:p w:rsidRPr="00A233C7" w:rsidR="00B80943" w:rsidP="00A233C7" w:rsidRDefault="00B80943" w14:paraId="50D2664A" w14:textId="77777777">
      <w:pPr>
        <w:pStyle w:val="NormalWeb"/>
        <w:shd w:val="clear" w:color="auto" w:fill="FFFFFF"/>
        <w:spacing w:before="0" w:beforeAutospacing="0" w:after="0" w:afterAutospacing="0" w:line="264" w:lineRule="auto"/>
        <w:jc w:val="center"/>
        <w:rPr>
          <w:rStyle w:val="Strong"/>
          <w:rFonts w:asciiTheme="minorHAnsi" w:hAnsiTheme="minorHAnsi" w:eastAsiaTheme="majorEastAsia" w:cstheme="minorHAnsi"/>
          <w:color w:val="000000" w:themeColor="text1"/>
        </w:rPr>
      </w:pPr>
    </w:p>
    <w:p w:rsidRPr="00A233C7" w:rsidR="00B80943" w:rsidP="00A233C7" w:rsidRDefault="00B80943" w14:paraId="4CE0F2B9" w14:textId="32C27F0F">
      <w:pPr>
        <w:pStyle w:val="NormalWeb"/>
        <w:shd w:val="clear" w:color="auto" w:fill="FFFFFF"/>
        <w:tabs>
          <w:tab w:val="left" w:pos="5040"/>
        </w:tabs>
        <w:spacing w:before="0" w:beforeAutospacing="0" w:after="0" w:afterAutospacing="0" w:line="264" w:lineRule="auto"/>
        <w:rPr>
          <w:rStyle w:val="Strong"/>
          <w:rFonts w:asciiTheme="minorHAnsi" w:hAnsiTheme="minorHAnsi" w:eastAsiaTheme="majorEastAsia" w:cstheme="minorHAnsi"/>
          <w:b w:val="0"/>
          <w:bCs w:val="0"/>
          <w:color w:val="000000" w:themeColor="text1"/>
        </w:rPr>
      </w:pPr>
      <w:r w:rsidRPr="00A233C7">
        <w:rPr>
          <w:rStyle w:val="Strong"/>
          <w:rFonts w:asciiTheme="minorHAnsi" w:hAnsiTheme="minorHAnsi" w:eastAsiaTheme="majorEastAsia" w:cstheme="minorHAnsi"/>
          <w:color w:val="000000" w:themeColor="text1"/>
        </w:rPr>
        <w:t>POLICY:</w:t>
      </w:r>
      <w:r w:rsidRPr="00A233C7" w:rsidR="00472C5B">
        <w:rPr>
          <w:rStyle w:val="Strong"/>
          <w:rFonts w:asciiTheme="minorHAnsi" w:hAnsiTheme="minorHAnsi" w:eastAsiaTheme="majorEastAsia" w:cstheme="minorHAnsi"/>
          <w:color w:val="000000" w:themeColor="text1"/>
        </w:rPr>
        <w:t xml:space="preserve"> </w:t>
      </w:r>
      <w:r w:rsidRPr="00A233C7">
        <w:rPr>
          <w:rStyle w:val="Strong"/>
          <w:rFonts w:asciiTheme="minorHAnsi" w:hAnsiTheme="minorHAnsi" w:eastAsiaTheme="majorEastAsia" w:cstheme="minorHAnsi"/>
          <w:b w:val="0"/>
          <w:bCs w:val="0"/>
          <w:color w:val="000000" w:themeColor="text1"/>
        </w:rPr>
        <w:t>Complaint Pro</w:t>
      </w:r>
      <w:r w:rsidRPr="00A233C7" w:rsidR="00131C1A">
        <w:rPr>
          <w:rStyle w:val="Strong"/>
          <w:rFonts w:asciiTheme="minorHAnsi" w:hAnsiTheme="minorHAnsi" w:eastAsiaTheme="majorEastAsia" w:cstheme="minorHAnsi"/>
          <w:b w:val="0"/>
          <w:bCs w:val="0"/>
          <w:color w:val="000000" w:themeColor="text1"/>
        </w:rPr>
        <w:t>cess</w:t>
      </w:r>
      <w:r w:rsidRPr="00A233C7" w:rsidR="00472C5B">
        <w:rPr>
          <w:rStyle w:val="Strong"/>
          <w:rFonts w:asciiTheme="minorHAnsi" w:hAnsiTheme="minorHAnsi" w:eastAsiaTheme="majorEastAsia" w:cstheme="minorHAnsi"/>
          <w:color w:val="000000" w:themeColor="text1"/>
        </w:rPr>
        <w:tab/>
      </w:r>
      <w:r w:rsidRPr="00A233C7">
        <w:rPr>
          <w:rStyle w:val="Strong"/>
          <w:rFonts w:asciiTheme="minorHAnsi" w:hAnsiTheme="minorHAnsi" w:eastAsiaTheme="majorEastAsia" w:cstheme="minorHAnsi"/>
          <w:color w:val="000000" w:themeColor="text1"/>
        </w:rPr>
        <w:t>EFFECTIVE DATE</w:t>
      </w:r>
      <w:r w:rsidRPr="00A233C7" w:rsidR="008530EC">
        <w:rPr>
          <w:rStyle w:val="Strong"/>
          <w:rFonts w:asciiTheme="minorHAnsi" w:hAnsiTheme="minorHAnsi" w:eastAsiaTheme="majorEastAsia" w:cstheme="minorHAnsi"/>
          <w:color w:val="000000" w:themeColor="text1"/>
        </w:rPr>
        <w:t xml:space="preserve">: </w:t>
      </w:r>
      <w:r w:rsidRPr="00A233C7" w:rsidR="00472C5B">
        <w:rPr>
          <w:rStyle w:val="Strong"/>
          <w:rFonts w:asciiTheme="minorHAnsi" w:hAnsiTheme="minorHAnsi" w:eastAsiaTheme="majorEastAsia" w:cstheme="minorHAnsi"/>
          <w:b w:val="0"/>
          <w:bCs w:val="0"/>
          <w:color w:val="000000" w:themeColor="text1"/>
        </w:rPr>
        <w:t xml:space="preserve">insert </w:t>
      </w:r>
      <w:r w:rsidRPr="00A233C7" w:rsidR="008530EC">
        <w:rPr>
          <w:rStyle w:val="Strong"/>
          <w:rFonts w:asciiTheme="minorHAnsi" w:hAnsiTheme="minorHAnsi" w:eastAsiaTheme="majorEastAsia" w:cstheme="minorHAnsi"/>
          <w:b w:val="0"/>
          <w:bCs w:val="0"/>
          <w:color w:val="000000" w:themeColor="text1"/>
        </w:rPr>
        <w:t>date</w:t>
      </w:r>
      <w:r w:rsidRPr="00A233C7">
        <w:rPr>
          <w:rStyle w:val="Strong"/>
          <w:rFonts w:asciiTheme="minorHAnsi" w:hAnsiTheme="minorHAnsi" w:eastAsiaTheme="majorEastAsia" w:cstheme="minorHAnsi"/>
          <w:b w:val="0"/>
          <w:bCs w:val="0"/>
          <w:color w:val="000000" w:themeColor="text1"/>
        </w:rPr>
        <w:t xml:space="preserve"> adopted</w:t>
      </w:r>
    </w:p>
    <w:p w:rsidRPr="00A233C7" w:rsidR="00B80943" w:rsidP="00A233C7" w:rsidRDefault="00B80943" w14:paraId="3AFE09A7" w14:textId="77777777">
      <w:pPr>
        <w:pStyle w:val="NormalWeb"/>
        <w:shd w:val="clear" w:color="auto" w:fill="FFFFFF"/>
        <w:spacing w:before="0" w:beforeAutospacing="0" w:after="0" w:afterAutospacing="0" w:line="264" w:lineRule="auto"/>
        <w:rPr>
          <w:rFonts w:asciiTheme="minorHAnsi" w:hAnsiTheme="minorHAnsi" w:cstheme="minorHAnsi"/>
          <w:color w:val="000000" w:themeColor="text1"/>
        </w:rPr>
      </w:pPr>
    </w:p>
    <w:p w:rsidRPr="00A233C7" w:rsidR="00715F84" w:rsidP="00A233C7" w:rsidRDefault="00715F84" w14:paraId="16B8BF4A" w14:textId="77777777">
      <w:pPr>
        <w:pStyle w:val="NormalWeb"/>
        <w:shd w:val="clear" w:color="auto" w:fill="FFFFFF"/>
        <w:spacing w:before="0" w:beforeAutospacing="0" w:after="0" w:afterAutospacing="0" w:line="264" w:lineRule="auto"/>
        <w:rPr>
          <w:rFonts w:asciiTheme="minorHAnsi" w:hAnsiTheme="minorHAnsi" w:cstheme="minorHAnsi"/>
          <w:color w:val="000000" w:themeColor="text1"/>
        </w:rPr>
      </w:pPr>
    </w:p>
    <w:p w:rsidRPr="00A233C7" w:rsidR="00B80943" w:rsidP="00A233C7" w:rsidRDefault="00B80943" w14:paraId="2AA49044" w14:textId="793BC005">
      <w:pPr>
        <w:pStyle w:val="NormalWeb"/>
        <w:shd w:val="clear" w:color="auto" w:fill="FFFFFF"/>
        <w:spacing w:before="0" w:beforeAutospacing="0" w:after="0" w:afterAutospacing="0" w:line="264" w:lineRule="auto"/>
        <w:rPr>
          <w:rFonts w:asciiTheme="minorHAnsi" w:hAnsiTheme="minorHAnsi" w:cstheme="minorHAnsi"/>
          <w:b/>
          <w:bCs/>
          <w:color w:val="000000" w:themeColor="text1"/>
        </w:rPr>
      </w:pPr>
      <w:r w:rsidRPr="00A233C7">
        <w:rPr>
          <w:rFonts w:asciiTheme="minorHAnsi" w:hAnsiTheme="minorHAnsi" w:cstheme="minorHAnsi"/>
          <w:b/>
          <w:bCs/>
          <w:color w:val="000000" w:themeColor="text1"/>
        </w:rPr>
        <w:t>STATEMENT OF PURPOSE:</w:t>
      </w:r>
    </w:p>
    <w:p w:rsidRPr="00A233C7" w:rsidR="00080CDE" w:rsidP="00A233C7" w:rsidRDefault="00080CDE" w14:paraId="5687813A" w14:textId="77777777">
      <w:pPr>
        <w:pStyle w:val="NormalWeb"/>
        <w:shd w:val="clear" w:color="auto" w:fill="FFFFFF"/>
        <w:spacing w:before="0" w:beforeAutospacing="0" w:after="0" w:afterAutospacing="0" w:line="264" w:lineRule="auto"/>
        <w:rPr>
          <w:rFonts w:asciiTheme="minorHAnsi" w:hAnsiTheme="minorHAnsi" w:cstheme="minorHAnsi"/>
          <w:b/>
          <w:bCs/>
          <w:color w:val="000000" w:themeColor="text1"/>
        </w:rPr>
      </w:pPr>
    </w:p>
    <w:p w:rsidRPr="00A233C7" w:rsidR="00B80943" w:rsidP="00A233C7" w:rsidRDefault="00B80943" w14:paraId="28B17AAF" w14:textId="3C3865BD">
      <w:pPr>
        <w:pStyle w:val="NormalWeb"/>
        <w:shd w:val="clear" w:color="auto" w:fill="FFFFFF"/>
        <w:spacing w:before="0" w:beforeAutospacing="0" w:after="0" w:afterAutospacing="0" w:line="264" w:lineRule="auto"/>
        <w:rPr>
          <w:rFonts w:asciiTheme="minorHAnsi" w:hAnsiTheme="minorHAnsi" w:cstheme="minorHAnsi"/>
          <w:color w:val="000000" w:themeColor="text1"/>
        </w:rPr>
      </w:pPr>
      <w:r w:rsidRPr="00A233C7">
        <w:rPr>
          <w:rFonts w:asciiTheme="minorHAnsi" w:hAnsiTheme="minorHAnsi" w:cstheme="minorHAnsi"/>
          <w:color w:val="000000" w:themeColor="text1"/>
        </w:rPr>
        <w:t>The City encourages the prompt reporting of complaints or concerns so that rapid and constructive action can be taken before relationships become irreparably strained. Early reporting and intervention have proven to be the most effective method of resolving actual or perceived incidents of harassment or other egregious behavior.</w:t>
      </w:r>
    </w:p>
    <w:p w:rsidRPr="00A233C7" w:rsidR="00DD5A1D" w:rsidP="00A233C7" w:rsidRDefault="00DD5A1D" w14:paraId="3823281E" w14:textId="77777777">
      <w:pPr>
        <w:pStyle w:val="NormalWeb"/>
        <w:shd w:val="clear" w:color="auto" w:fill="FFFFFF"/>
        <w:spacing w:before="0" w:beforeAutospacing="0" w:after="0" w:afterAutospacing="0" w:line="264" w:lineRule="auto"/>
        <w:rPr>
          <w:rFonts w:asciiTheme="minorHAnsi" w:hAnsiTheme="minorHAnsi" w:cstheme="minorHAnsi"/>
          <w:b/>
          <w:bCs/>
          <w:color w:val="000000" w:themeColor="text1"/>
        </w:rPr>
      </w:pPr>
    </w:p>
    <w:p w:rsidRPr="00A233C7" w:rsidR="00B80943" w:rsidP="00A233C7" w:rsidRDefault="00B80943" w14:paraId="04224991" w14:textId="4FD4F761">
      <w:pPr>
        <w:pStyle w:val="NormalWeb"/>
        <w:shd w:val="clear" w:color="auto" w:fill="FFFFFF"/>
        <w:spacing w:before="0" w:beforeAutospacing="0" w:after="0" w:afterAutospacing="0" w:line="264" w:lineRule="auto"/>
        <w:rPr>
          <w:rFonts w:asciiTheme="minorHAnsi" w:hAnsiTheme="minorHAnsi" w:cstheme="minorHAnsi"/>
          <w:b/>
          <w:bCs/>
          <w:color w:val="000000" w:themeColor="text1"/>
        </w:rPr>
      </w:pPr>
      <w:r w:rsidRPr="00A233C7">
        <w:rPr>
          <w:rFonts w:asciiTheme="minorHAnsi" w:hAnsiTheme="minorHAnsi" w:cstheme="minorHAnsi"/>
          <w:b/>
          <w:bCs/>
          <w:color w:val="000000" w:themeColor="text1"/>
        </w:rPr>
        <w:t>DEFINITIONS:</w:t>
      </w:r>
    </w:p>
    <w:p w:rsidRPr="00A233C7" w:rsidR="00DD5A1D" w:rsidP="00A233C7" w:rsidRDefault="00DD5A1D" w14:paraId="64635BED" w14:textId="77777777">
      <w:pPr>
        <w:pStyle w:val="NormalWeb"/>
        <w:shd w:val="clear" w:color="auto" w:fill="FFFFFF"/>
        <w:spacing w:before="0" w:beforeAutospacing="0" w:after="0" w:afterAutospacing="0" w:line="264" w:lineRule="auto"/>
        <w:rPr>
          <w:rFonts w:asciiTheme="minorHAnsi" w:hAnsiTheme="minorHAnsi" w:cstheme="minorHAnsi"/>
          <w:b/>
          <w:bCs/>
          <w:color w:val="000000" w:themeColor="text1"/>
        </w:rPr>
      </w:pPr>
    </w:p>
    <w:p w:rsidRPr="00A233C7" w:rsidR="00715F84" w:rsidP="00A233C7" w:rsidRDefault="00B80943" w14:paraId="464944E7" w14:textId="77777777">
      <w:pPr>
        <w:pStyle w:val="NormalWeb"/>
        <w:numPr>
          <w:ilvl w:val="0"/>
          <w:numId w:val="2"/>
        </w:numPr>
        <w:shd w:val="clear" w:color="auto" w:fill="FFFFFF"/>
        <w:spacing w:before="0" w:beforeAutospacing="0" w:after="0" w:afterAutospacing="0" w:line="264" w:lineRule="auto"/>
        <w:rPr>
          <w:rStyle w:val="Emphasis"/>
          <w:rFonts w:asciiTheme="minorHAnsi" w:hAnsiTheme="minorHAnsi" w:eastAsiaTheme="majorEastAsia" w:cstheme="minorHAnsi"/>
          <w:i w:val="0"/>
          <w:iCs w:val="0"/>
          <w:color w:val="000000" w:themeColor="text1"/>
          <w:shd w:val="clear" w:color="auto" w:fill="FFFFFF"/>
        </w:rPr>
      </w:pPr>
      <w:r w:rsidRPr="00A233C7">
        <w:rPr>
          <w:rFonts w:asciiTheme="minorHAnsi" w:hAnsiTheme="minorHAnsi" w:cstheme="minorHAnsi"/>
          <w:color w:val="000000" w:themeColor="text1"/>
        </w:rPr>
        <w:t>Prompt: Q</w:t>
      </w:r>
      <w:r w:rsidRPr="00A233C7">
        <w:rPr>
          <w:rStyle w:val="Emphasis"/>
          <w:rFonts w:asciiTheme="minorHAnsi" w:hAnsiTheme="minorHAnsi" w:eastAsiaTheme="majorEastAsia" w:cstheme="minorHAnsi"/>
          <w:i w:val="0"/>
          <w:iCs w:val="0"/>
          <w:color w:val="000000" w:themeColor="text1"/>
          <w:shd w:val="clear" w:color="auto" w:fill="FFFFFF"/>
        </w:rPr>
        <w:t>uick to act or to do what is required.</w:t>
      </w:r>
    </w:p>
    <w:p w:rsidRPr="00A233C7" w:rsidR="00715F84" w:rsidP="00A233C7" w:rsidRDefault="00715F84" w14:paraId="09DDC260" w14:textId="77777777">
      <w:pPr>
        <w:pStyle w:val="NormalWeb"/>
        <w:shd w:val="clear" w:color="auto" w:fill="FFFFFF"/>
        <w:spacing w:before="0" w:beforeAutospacing="0" w:after="0" w:afterAutospacing="0" w:line="264" w:lineRule="auto"/>
        <w:ind w:left="720"/>
        <w:rPr>
          <w:rStyle w:val="Emphasis"/>
          <w:rFonts w:asciiTheme="minorHAnsi" w:hAnsiTheme="minorHAnsi" w:eastAsiaTheme="majorEastAsia" w:cstheme="minorHAnsi"/>
          <w:i w:val="0"/>
          <w:iCs w:val="0"/>
          <w:color w:val="000000" w:themeColor="text1"/>
          <w:shd w:val="clear" w:color="auto" w:fill="FFFFFF"/>
        </w:rPr>
      </w:pPr>
    </w:p>
    <w:p w:rsidRPr="00A233C7" w:rsidR="00715F84" w:rsidP="00A233C7" w:rsidRDefault="00B80943" w14:paraId="31B1A943" w14:textId="77777777">
      <w:pPr>
        <w:pStyle w:val="NormalWeb"/>
        <w:numPr>
          <w:ilvl w:val="0"/>
          <w:numId w:val="2"/>
        </w:numPr>
        <w:shd w:val="clear" w:color="auto" w:fill="FFFFFF"/>
        <w:spacing w:before="0" w:beforeAutospacing="0" w:after="0" w:afterAutospacing="0" w:line="264" w:lineRule="auto"/>
        <w:rPr>
          <w:rStyle w:val="Emphasis"/>
          <w:rFonts w:asciiTheme="minorHAnsi" w:hAnsiTheme="minorHAnsi" w:eastAsiaTheme="majorEastAsia" w:cstheme="minorHAnsi"/>
          <w:i w:val="0"/>
          <w:iCs w:val="0"/>
          <w:color w:val="000000" w:themeColor="text1"/>
          <w:shd w:val="clear" w:color="auto" w:fill="FFFFFF"/>
        </w:rPr>
      </w:pPr>
      <w:r w:rsidRPr="00A233C7">
        <w:rPr>
          <w:rStyle w:val="Emphasis"/>
          <w:rFonts w:asciiTheme="minorHAnsi" w:hAnsiTheme="minorHAnsi" w:eastAsiaTheme="majorEastAsia" w:cstheme="minorHAnsi"/>
          <w:i w:val="0"/>
          <w:iCs w:val="0"/>
          <w:color w:val="000000" w:themeColor="text1"/>
          <w:shd w:val="clear" w:color="auto" w:fill="FFFFFF"/>
        </w:rPr>
        <w:t xml:space="preserve">Complaint: A complaint is an expression of dissatisfaction, often about something perceived as unfair, wrong, or inadequate. </w:t>
      </w:r>
    </w:p>
    <w:p w:rsidRPr="00A233C7" w:rsidR="00715F84" w:rsidP="00A233C7" w:rsidRDefault="00715F84" w14:paraId="663B740E" w14:textId="77777777">
      <w:pPr>
        <w:pStyle w:val="NormalWeb"/>
        <w:shd w:val="clear" w:color="auto" w:fill="FFFFFF"/>
        <w:spacing w:before="0" w:beforeAutospacing="0" w:after="0" w:afterAutospacing="0" w:line="264" w:lineRule="auto"/>
        <w:ind w:left="720"/>
        <w:rPr>
          <w:rStyle w:val="Emphasis"/>
          <w:rFonts w:asciiTheme="minorHAnsi" w:hAnsiTheme="minorHAnsi" w:eastAsiaTheme="majorEastAsia" w:cstheme="minorHAnsi"/>
          <w:i w:val="0"/>
          <w:iCs w:val="0"/>
          <w:color w:val="000000" w:themeColor="text1"/>
          <w:shd w:val="clear" w:color="auto" w:fill="FFFFFF"/>
        </w:rPr>
      </w:pPr>
    </w:p>
    <w:p w:rsidRPr="002830D8" w:rsidR="00A233C7" w:rsidP="00A233C7" w:rsidRDefault="00B80943" w14:paraId="5C81120B" w14:textId="77777777">
      <w:pPr>
        <w:pStyle w:val="NormalWeb"/>
        <w:numPr>
          <w:ilvl w:val="0"/>
          <w:numId w:val="2"/>
        </w:numPr>
        <w:shd w:val="clear" w:color="auto" w:fill="FFFFFF"/>
        <w:spacing w:before="0" w:beforeAutospacing="0" w:after="0" w:afterAutospacing="0" w:line="264" w:lineRule="auto"/>
        <w:rPr>
          <w:rFonts w:asciiTheme="minorHAnsi" w:hAnsiTheme="minorHAnsi" w:eastAsiaTheme="majorEastAsia" w:cstheme="minorHAnsi"/>
          <w:color w:val="000000" w:themeColor="text1"/>
          <w:shd w:val="clear" w:color="auto" w:fill="FFFFFF"/>
        </w:rPr>
      </w:pPr>
      <w:r w:rsidRPr="00A233C7">
        <w:rPr>
          <w:rStyle w:val="Emphasis"/>
          <w:rFonts w:asciiTheme="minorHAnsi" w:hAnsiTheme="minorHAnsi" w:eastAsiaTheme="majorEastAsia" w:cstheme="minorHAnsi"/>
          <w:i w:val="0"/>
          <w:iCs w:val="0"/>
          <w:color w:val="000000" w:themeColor="text1"/>
          <w:shd w:val="clear" w:color="auto" w:fill="FFFFFF"/>
        </w:rPr>
        <w:t>Concern</w:t>
      </w:r>
      <w:r w:rsidRPr="00A233C7" w:rsidR="008530EC">
        <w:rPr>
          <w:rStyle w:val="Emphasis"/>
          <w:rFonts w:asciiTheme="minorHAnsi" w:hAnsiTheme="minorHAnsi" w:eastAsiaTheme="majorEastAsia" w:cstheme="minorHAnsi"/>
          <w:i w:val="0"/>
          <w:iCs w:val="0"/>
          <w:color w:val="000000" w:themeColor="text1"/>
          <w:shd w:val="clear" w:color="auto" w:fill="FFFFFF"/>
        </w:rPr>
        <w:t xml:space="preserve">: </w:t>
      </w:r>
      <w:r w:rsidRPr="00A233C7" w:rsidR="008530EC">
        <w:rPr>
          <w:rFonts w:asciiTheme="minorHAnsi" w:hAnsiTheme="minorHAnsi" w:cstheme="minorHAnsi"/>
          <w:color w:val="000000" w:themeColor="text1"/>
          <w:shd w:val="clear" w:color="auto" w:fill="FFFFFF"/>
        </w:rPr>
        <w:t>A</w:t>
      </w:r>
      <w:r w:rsidRPr="00A233C7">
        <w:rPr>
          <w:rFonts w:asciiTheme="minorHAnsi" w:hAnsiTheme="minorHAnsi" w:cstheme="minorHAnsi"/>
          <w:color w:val="000000" w:themeColor="text1"/>
          <w:shd w:val="clear" w:color="auto" w:fill="FFFFFF"/>
        </w:rPr>
        <w:t xml:space="preserve"> concern is an expression of worry or doubt about something considered important, often seeking reassurance.</w:t>
      </w:r>
    </w:p>
    <w:p w:rsidR="002830D8" w:rsidP="002830D8" w:rsidRDefault="002830D8" w14:paraId="4BCB97CE" w14:textId="77777777">
      <w:pPr>
        <w:pStyle w:val="NormalWeb"/>
        <w:shd w:val="clear" w:color="auto" w:fill="FFFFFF"/>
        <w:spacing w:before="0" w:beforeAutospacing="0" w:after="0" w:afterAutospacing="0" w:line="264" w:lineRule="auto"/>
        <w:rPr>
          <w:rFonts w:asciiTheme="minorHAnsi" w:hAnsiTheme="minorHAnsi" w:eastAsiaTheme="majorEastAsia" w:cstheme="minorHAnsi"/>
          <w:color w:val="000000" w:themeColor="text1"/>
          <w:shd w:val="clear" w:color="auto" w:fill="FFFFFF"/>
        </w:rPr>
      </w:pPr>
    </w:p>
    <w:p w:rsidRPr="00A233C7" w:rsidR="00E27239" w:rsidP="00A233C7" w:rsidRDefault="00F61CA3" w14:paraId="45D884BB" w14:textId="49B915AB">
      <w:pPr>
        <w:pStyle w:val="NormalWeb"/>
        <w:shd w:val="clear" w:color="auto" w:fill="FFFFFF"/>
        <w:spacing w:before="0" w:beforeAutospacing="0" w:after="0" w:afterAutospacing="0" w:line="264" w:lineRule="auto"/>
        <w:ind w:left="720"/>
        <w:rPr>
          <w:rStyle w:val="uv3um"/>
          <w:rFonts w:asciiTheme="minorHAnsi" w:hAnsiTheme="minorHAnsi" w:eastAsiaTheme="majorEastAsia" w:cstheme="minorHAnsi"/>
          <w:color w:val="000000" w:themeColor="text1"/>
          <w:shd w:val="clear" w:color="auto" w:fill="FFFFFF"/>
        </w:rPr>
      </w:pPr>
      <w:r w:rsidRPr="00A233C7">
        <w:rPr>
          <w:rFonts w:asciiTheme="minorHAnsi" w:hAnsiTheme="minorHAnsi" w:cstheme="minorHAnsi"/>
          <w:color w:val="000000" w:themeColor="text1"/>
          <w:shd w:val="clear" w:color="auto" w:fill="FFFFFF"/>
        </w:rPr>
        <w:t>While both involve dissatisfaction or worry, a complaint usually focuses on a specific action or lack thereof, while a concern is broader and might involve a situation, policy, or future possibility.</w:t>
      </w:r>
      <w:r w:rsidRPr="00A233C7">
        <w:rPr>
          <w:rStyle w:val="uv3um"/>
          <w:rFonts w:ascii="Roboto" w:hAnsi="Roboto" w:eastAsiaTheme="majorEastAsia"/>
          <w:color w:val="000000" w:themeColor="text1"/>
          <w:sz w:val="27"/>
          <w:szCs w:val="27"/>
          <w:shd w:val="clear" w:color="auto" w:fill="FFFFFF"/>
        </w:rPr>
        <w:t> </w:t>
      </w:r>
    </w:p>
    <w:p w:rsidRPr="00A233C7" w:rsidR="00E27239" w:rsidP="00A233C7" w:rsidRDefault="00E27239" w14:paraId="1E68C9F6" w14:textId="77777777">
      <w:pPr>
        <w:pStyle w:val="ListParagraph"/>
        <w:spacing w:after="0" w:line="264" w:lineRule="auto"/>
        <w:contextualSpacing w:val="0"/>
        <w:rPr>
          <w:rStyle w:val="uv3um"/>
          <w:rFonts w:eastAsiaTheme="majorEastAsia" w:cstheme="minorHAnsi"/>
          <w:color w:val="000000" w:themeColor="text1"/>
          <w:shd w:val="clear" w:color="auto" w:fill="FFFFFF"/>
        </w:rPr>
      </w:pPr>
    </w:p>
    <w:p w:rsidRPr="00A233C7" w:rsidR="00E27239" w:rsidP="00A233C7" w:rsidRDefault="00F61CA3" w14:paraId="42897E0B" w14:textId="77777777">
      <w:pPr>
        <w:pStyle w:val="NormalWeb"/>
        <w:numPr>
          <w:ilvl w:val="0"/>
          <w:numId w:val="2"/>
        </w:numPr>
        <w:shd w:val="clear" w:color="auto" w:fill="FFFFFF"/>
        <w:spacing w:before="0" w:beforeAutospacing="0" w:after="0" w:afterAutospacing="0" w:line="264" w:lineRule="auto"/>
        <w:rPr>
          <w:rStyle w:val="uv3um"/>
          <w:rFonts w:asciiTheme="minorHAnsi" w:hAnsiTheme="minorHAnsi" w:eastAsiaTheme="majorEastAsia" w:cstheme="minorHAnsi"/>
          <w:color w:val="000000" w:themeColor="text1"/>
          <w:shd w:val="clear" w:color="auto" w:fill="FFFFFF"/>
        </w:rPr>
      </w:pPr>
      <w:r w:rsidRPr="00A233C7">
        <w:rPr>
          <w:rStyle w:val="uv3um"/>
          <w:rFonts w:asciiTheme="minorHAnsi" w:hAnsiTheme="minorHAnsi" w:eastAsiaTheme="majorEastAsia" w:cstheme="minorHAnsi"/>
          <w:color w:val="000000" w:themeColor="text1"/>
          <w:shd w:val="clear" w:color="auto" w:fill="FFFFFF"/>
        </w:rPr>
        <w:t>Harassment: Refer to the City’s detailed policy on Harassment</w:t>
      </w:r>
    </w:p>
    <w:p w:rsidRPr="00A233C7" w:rsidR="00E27239" w:rsidP="00A233C7" w:rsidRDefault="00E27239" w14:paraId="2FB53966" w14:textId="77777777">
      <w:pPr>
        <w:pStyle w:val="ListParagraph"/>
        <w:spacing w:after="0" w:line="264" w:lineRule="auto"/>
        <w:contextualSpacing w:val="0"/>
        <w:rPr>
          <w:rStyle w:val="uv3um"/>
          <w:rFonts w:eastAsiaTheme="majorEastAsia" w:cstheme="minorHAnsi"/>
          <w:color w:val="000000" w:themeColor="text1"/>
          <w:shd w:val="clear" w:color="auto" w:fill="FFFFFF"/>
        </w:rPr>
      </w:pPr>
    </w:p>
    <w:p w:rsidRPr="00A233C7" w:rsidR="00F61CA3" w:rsidP="00A233C7" w:rsidRDefault="00F61CA3" w14:paraId="099462A2" w14:textId="3D67648E">
      <w:pPr>
        <w:pStyle w:val="NormalWeb"/>
        <w:numPr>
          <w:ilvl w:val="0"/>
          <w:numId w:val="2"/>
        </w:numPr>
        <w:shd w:val="clear" w:color="auto" w:fill="FFFFFF"/>
        <w:spacing w:before="0" w:beforeAutospacing="0" w:after="0" w:afterAutospacing="0" w:line="264" w:lineRule="auto"/>
        <w:rPr>
          <w:rStyle w:val="uv3um"/>
          <w:rFonts w:asciiTheme="minorHAnsi" w:hAnsiTheme="minorHAnsi" w:eastAsiaTheme="majorEastAsia" w:cstheme="minorHAnsi"/>
          <w:color w:val="000000" w:themeColor="text1"/>
          <w:shd w:val="clear" w:color="auto" w:fill="FFFFFF"/>
        </w:rPr>
      </w:pPr>
      <w:r w:rsidRPr="00A233C7">
        <w:rPr>
          <w:rStyle w:val="uv3um"/>
          <w:rFonts w:asciiTheme="minorHAnsi" w:hAnsiTheme="minorHAnsi" w:eastAsiaTheme="majorEastAsia" w:cstheme="minorHAnsi"/>
          <w:color w:val="000000" w:themeColor="text1"/>
          <w:shd w:val="clear" w:color="auto" w:fill="FFFFFF"/>
        </w:rPr>
        <w:t>Egregious Behavior</w:t>
      </w:r>
      <w:r w:rsidRPr="00A233C7" w:rsidR="008530EC">
        <w:rPr>
          <w:rStyle w:val="uv3um"/>
          <w:rFonts w:asciiTheme="minorHAnsi" w:hAnsiTheme="minorHAnsi" w:eastAsiaTheme="majorEastAsia" w:cstheme="minorHAnsi"/>
          <w:color w:val="000000" w:themeColor="text1"/>
          <w:shd w:val="clear" w:color="auto" w:fill="FFFFFF"/>
        </w:rPr>
        <w:t>: Egregious</w:t>
      </w:r>
      <w:r w:rsidRPr="00A233C7">
        <w:rPr>
          <w:rFonts w:ascii="Calibri" w:hAnsi="Calibri" w:cs="Calibri"/>
          <w:color w:val="000000" w:themeColor="text1"/>
          <w:shd w:val="clear" w:color="auto" w:fill="FFFFFF"/>
        </w:rPr>
        <w:t xml:space="preserve"> behavior refers to actions or conduct that are conspicuously and outrageously bad or reprehensible, standing out negatively and exceeding what is considered normal or acceptable.</w:t>
      </w:r>
      <w:r w:rsidRPr="00A233C7">
        <w:rPr>
          <w:rStyle w:val="uv3um"/>
          <w:rFonts w:ascii="Calibri" w:hAnsi="Calibri" w:cs="Calibri" w:eastAsiaTheme="majorEastAsia"/>
          <w:color w:val="000000" w:themeColor="text1"/>
          <w:shd w:val="clear" w:color="auto" w:fill="FFFFFF"/>
        </w:rPr>
        <w:t> </w:t>
      </w:r>
    </w:p>
    <w:p w:rsidRPr="00A233C7" w:rsidR="00DD5A1D" w:rsidP="00A233C7" w:rsidRDefault="00DD5A1D" w14:paraId="3ACAA479" w14:textId="77777777">
      <w:pPr>
        <w:pStyle w:val="NormalWeb"/>
        <w:shd w:val="clear" w:color="auto" w:fill="FFFFFF"/>
        <w:spacing w:before="0" w:beforeAutospacing="0" w:after="0" w:afterAutospacing="0" w:line="264" w:lineRule="auto"/>
        <w:rPr>
          <w:rStyle w:val="uv3um"/>
          <w:rFonts w:ascii="Calibri" w:hAnsi="Calibri" w:cs="Calibri" w:eastAsiaTheme="majorEastAsia"/>
          <w:b/>
          <w:bCs/>
          <w:color w:val="000000" w:themeColor="text1"/>
          <w:shd w:val="clear" w:color="auto" w:fill="FFFFFF"/>
        </w:rPr>
      </w:pPr>
    </w:p>
    <w:p w:rsidRPr="00A233C7" w:rsidR="00131C1A" w:rsidP="00A233C7" w:rsidRDefault="00131C1A" w14:paraId="2E401033" w14:textId="52CA6D29">
      <w:pPr>
        <w:pStyle w:val="NormalWeb"/>
        <w:shd w:val="clear" w:color="auto" w:fill="FFFFFF"/>
        <w:spacing w:before="0" w:beforeAutospacing="0" w:after="0" w:afterAutospacing="0" w:line="264" w:lineRule="auto"/>
        <w:rPr>
          <w:rStyle w:val="uv3um"/>
          <w:rFonts w:ascii="Calibri" w:hAnsi="Calibri" w:cs="Calibri" w:eastAsiaTheme="majorEastAsia"/>
          <w:b/>
          <w:bCs/>
          <w:color w:val="000000" w:themeColor="text1"/>
          <w:shd w:val="clear" w:color="auto" w:fill="FFFFFF"/>
        </w:rPr>
      </w:pPr>
      <w:r w:rsidRPr="00A233C7">
        <w:rPr>
          <w:rStyle w:val="uv3um"/>
          <w:rFonts w:ascii="Calibri" w:hAnsi="Calibri" w:cs="Calibri" w:eastAsiaTheme="majorEastAsia"/>
          <w:b/>
          <w:bCs/>
          <w:color w:val="000000" w:themeColor="text1"/>
          <w:shd w:val="clear" w:color="auto" w:fill="FFFFFF"/>
        </w:rPr>
        <w:t>APPLICABILITY:</w:t>
      </w:r>
    </w:p>
    <w:p w:rsidRPr="00A233C7" w:rsidR="00CA0987" w:rsidP="00A233C7" w:rsidRDefault="00CA0987" w14:paraId="4B7C15FD" w14:textId="77777777">
      <w:pPr>
        <w:pStyle w:val="NormalWeb"/>
        <w:shd w:val="clear" w:color="auto" w:fill="FFFFFF"/>
        <w:spacing w:before="0" w:beforeAutospacing="0" w:after="0" w:afterAutospacing="0" w:line="264" w:lineRule="auto"/>
        <w:rPr>
          <w:rStyle w:val="uv3um"/>
          <w:rFonts w:ascii="Calibri" w:hAnsi="Calibri" w:cs="Calibri" w:eastAsiaTheme="majorEastAsia"/>
          <w:color w:val="000000" w:themeColor="text1"/>
          <w:shd w:val="clear" w:color="auto" w:fill="FFFFFF"/>
        </w:rPr>
      </w:pPr>
    </w:p>
    <w:p w:rsidRPr="00A233C7" w:rsidR="00131C1A" w:rsidP="00A233C7" w:rsidRDefault="00131C1A" w14:paraId="68562E2B" w14:textId="59229024">
      <w:pPr>
        <w:pStyle w:val="NormalWeb"/>
        <w:shd w:val="clear" w:color="auto" w:fill="FFFFFF"/>
        <w:spacing w:before="0" w:beforeAutospacing="0" w:after="0" w:afterAutospacing="0" w:line="264" w:lineRule="auto"/>
        <w:rPr>
          <w:rStyle w:val="Emphasis"/>
          <w:rFonts w:ascii="Calibri" w:hAnsi="Calibri" w:cs="Calibri" w:eastAsiaTheme="majorEastAsia"/>
          <w:i w:val="0"/>
          <w:iCs w:val="0"/>
          <w:color w:val="000000" w:themeColor="text1"/>
          <w:u w:val="single"/>
          <w:shd w:val="clear" w:color="auto" w:fill="FFFFFF"/>
        </w:rPr>
      </w:pPr>
      <w:r w:rsidRPr="00A233C7">
        <w:rPr>
          <w:rStyle w:val="uv3um"/>
          <w:rFonts w:ascii="Calibri" w:hAnsi="Calibri" w:cs="Calibri" w:eastAsiaTheme="majorEastAsia"/>
          <w:color w:val="000000" w:themeColor="text1"/>
          <w:shd w:val="clear" w:color="auto" w:fill="FFFFFF"/>
        </w:rPr>
        <w:t>This policy applies to all employees of the City. [Civil Service employees may have a different process]</w:t>
      </w:r>
    </w:p>
    <w:p w:rsidRPr="00A233C7" w:rsidR="00CA0987" w:rsidP="00A233C7" w:rsidRDefault="00CA0987" w14:paraId="12FAEE96" w14:textId="77777777">
      <w:pPr>
        <w:pStyle w:val="NormalWeb"/>
        <w:shd w:val="clear" w:color="auto" w:fill="FFFFFF"/>
        <w:spacing w:before="0" w:beforeAutospacing="0" w:after="0" w:afterAutospacing="0" w:line="264" w:lineRule="auto"/>
        <w:rPr>
          <w:rFonts w:asciiTheme="minorHAnsi" w:hAnsiTheme="minorHAnsi" w:cstheme="minorHAnsi"/>
          <w:b/>
          <w:bCs/>
          <w:color w:val="000000" w:themeColor="text1"/>
        </w:rPr>
      </w:pPr>
    </w:p>
    <w:p w:rsidR="08342D41" w:rsidRDefault="08342D41" w14:paraId="5E7DA988" w14:textId="0AA3607B">
      <w:r>
        <w:br w:type="page"/>
      </w:r>
    </w:p>
    <w:p w:rsidRPr="00A233C7" w:rsidR="00131C1A" w:rsidP="00A233C7" w:rsidRDefault="00131C1A" w14:paraId="15E505A4" w14:textId="3F9FA551">
      <w:pPr>
        <w:pStyle w:val="NormalWeb"/>
        <w:shd w:val="clear" w:color="auto" w:fill="FFFFFF"/>
        <w:spacing w:before="0" w:beforeAutospacing="0" w:after="0" w:afterAutospacing="0" w:line="264" w:lineRule="auto"/>
        <w:rPr>
          <w:rFonts w:asciiTheme="minorHAnsi" w:hAnsiTheme="minorHAnsi" w:cstheme="minorHAnsi"/>
          <w:b/>
          <w:bCs/>
          <w:color w:val="000000" w:themeColor="text1"/>
        </w:rPr>
      </w:pPr>
      <w:r w:rsidRPr="00A233C7">
        <w:rPr>
          <w:rFonts w:asciiTheme="minorHAnsi" w:hAnsiTheme="minorHAnsi" w:cstheme="minorHAnsi"/>
          <w:b/>
          <w:bCs/>
          <w:color w:val="000000" w:themeColor="text1"/>
        </w:rPr>
        <w:t>PROCEDURE</w:t>
      </w:r>
      <w:r w:rsidRPr="00A233C7" w:rsidR="00CA0987">
        <w:rPr>
          <w:rFonts w:asciiTheme="minorHAnsi" w:hAnsiTheme="minorHAnsi" w:cstheme="minorHAnsi"/>
          <w:b/>
          <w:bCs/>
          <w:color w:val="000000" w:themeColor="text1"/>
        </w:rPr>
        <w:t>S</w:t>
      </w:r>
      <w:r w:rsidRPr="00A233C7">
        <w:rPr>
          <w:rFonts w:asciiTheme="minorHAnsi" w:hAnsiTheme="minorHAnsi" w:cstheme="minorHAnsi"/>
          <w:b/>
          <w:bCs/>
          <w:color w:val="000000" w:themeColor="text1"/>
        </w:rPr>
        <w:t>:</w:t>
      </w:r>
    </w:p>
    <w:p w:rsidRPr="00A233C7" w:rsidR="00CA0987" w:rsidP="00A233C7" w:rsidRDefault="00CA0987" w14:paraId="1535D4A1" w14:textId="77777777">
      <w:pPr>
        <w:pStyle w:val="NormalWeb"/>
        <w:shd w:val="clear" w:color="auto" w:fill="FFFFFF"/>
        <w:spacing w:before="0" w:beforeAutospacing="0" w:after="0" w:afterAutospacing="0" w:line="264" w:lineRule="auto"/>
        <w:rPr>
          <w:rFonts w:asciiTheme="minorHAnsi" w:hAnsiTheme="minorHAnsi" w:cstheme="minorHAnsi"/>
          <w:b/>
          <w:bCs/>
          <w:color w:val="000000" w:themeColor="text1"/>
        </w:rPr>
      </w:pPr>
    </w:p>
    <w:p w:rsidRPr="00A233C7" w:rsidR="00B80943" w:rsidP="448ADA20" w:rsidRDefault="00B80943" w14:paraId="6CCC9060" w14:textId="7A8B3E2F">
      <w:pPr>
        <w:pStyle w:val="NormalWeb"/>
        <w:numPr>
          <w:ilvl w:val="0"/>
          <w:numId w:val="1"/>
        </w:numPr>
        <w:shd w:val="clear" w:color="auto" w:fill="FFFFFF" w:themeFill="background1"/>
        <w:spacing w:before="0" w:beforeAutospacing="off" w:after="0" w:afterAutospacing="off" w:line="264" w:lineRule="auto"/>
        <w:rPr>
          <w:rFonts w:ascii="Calibri" w:hAnsi="Calibri" w:cs="Calibri" w:asciiTheme="minorAscii" w:hAnsiTheme="minorAscii" w:cstheme="minorAscii"/>
          <w:color w:val="000000" w:themeColor="text1"/>
        </w:rPr>
      </w:pPr>
      <w:r w:rsidRPr="14433966" w:rsidR="00B80943">
        <w:rPr>
          <w:rFonts w:ascii="Calibri" w:hAnsi="Calibri" w:cs="Calibri" w:asciiTheme="minorAscii" w:hAnsiTheme="minorAscii" w:cstheme="minorAscii"/>
          <w:color w:val="000000" w:themeColor="text1" w:themeTint="FF" w:themeShade="FF"/>
        </w:rPr>
        <w:t xml:space="preserve">Individuals who believe they have been the victims of conduct prohibited by this policy or believe they have </w:t>
      </w:r>
      <w:r w:rsidRPr="14433966" w:rsidR="00B80943">
        <w:rPr>
          <w:rFonts w:ascii="Calibri" w:hAnsi="Calibri" w:cs="Calibri" w:asciiTheme="minorAscii" w:hAnsiTheme="minorAscii" w:cstheme="minorAscii"/>
          <w:color w:val="000000" w:themeColor="text1" w:themeTint="FF" w:themeShade="FF"/>
        </w:rPr>
        <w:t>witnessed</w:t>
      </w:r>
      <w:r w:rsidRPr="14433966" w:rsidR="00B80943">
        <w:rPr>
          <w:rFonts w:ascii="Calibri" w:hAnsi="Calibri" w:cs="Calibri" w:asciiTheme="minorAscii" w:hAnsiTheme="minorAscii" w:cstheme="minorAscii"/>
          <w:color w:val="000000" w:themeColor="text1" w:themeTint="FF" w:themeShade="FF"/>
        </w:rPr>
        <w:t xml:space="preserve"> such conduct should discuss their concerns with their immediate supervisor,</w:t>
      </w:r>
      <w:r w:rsidRPr="14433966" w:rsidR="1BD8A961">
        <w:rPr>
          <w:rFonts w:ascii="Calibri" w:hAnsi="Calibri" w:cs="Calibri" w:asciiTheme="minorAscii" w:hAnsiTheme="minorAscii" w:cstheme="minorAscii"/>
          <w:color w:val="000000" w:themeColor="text1" w:themeTint="FF" w:themeShade="FF"/>
        </w:rPr>
        <w:t xml:space="preserve"> or </w:t>
      </w:r>
      <w:r w:rsidRPr="14433966" w:rsidR="00B80943">
        <w:rPr>
          <w:rFonts w:ascii="Calibri" w:hAnsi="Calibri" w:cs="Calibri" w:asciiTheme="minorAscii" w:hAnsiTheme="minorAscii" w:cstheme="minorAscii"/>
          <w:color w:val="000000" w:themeColor="text1" w:themeTint="FF" w:themeShade="FF"/>
        </w:rPr>
        <w:t>human resources</w:t>
      </w:r>
      <w:r w:rsidRPr="14433966" w:rsidR="00B80943">
        <w:rPr>
          <w:rFonts w:ascii="Calibri" w:hAnsi="Calibri" w:cs="Calibri" w:asciiTheme="minorAscii" w:hAnsiTheme="minorAscii" w:cstheme="minorAscii"/>
          <w:color w:val="000000" w:themeColor="text1" w:themeTint="FF" w:themeShade="FF"/>
        </w:rPr>
        <w:t>.</w:t>
      </w:r>
    </w:p>
    <w:p w:rsidRPr="00A233C7" w:rsidR="00E27239" w:rsidP="00A233C7" w:rsidRDefault="00E27239" w14:paraId="20F0F208" w14:textId="77777777">
      <w:pPr>
        <w:pStyle w:val="NormalWeb"/>
        <w:shd w:val="clear" w:color="auto" w:fill="FFFFFF"/>
        <w:spacing w:before="0" w:beforeAutospacing="0" w:after="0" w:afterAutospacing="0" w:line="264" w:lineRule="auto"/>
        <w:ind w:left="720"/>
        <w:rPr>
          <w:rFonts w:asciiTheme="minorHAnsi" w:hAnsiTheme="minorHAnsi" w:cstheme="minorHAnsi"/>
          <w:color w:val="000000" w:themeColor="text1"/>
        </w:rPr>
      </w:pPr>
    </w:p>
    <w:p w:rsidRPr="00A233C7" w:rsidR="00B80943" w:rsidP="00A233C7" w:rsidRDefault="00B80943" w14:paraId="659F4F16" w14:textId="7D00C0CA">
      <w:pPr>
        <w:pStyle w:val="NormalWeb"/>
        <w:numPr>
          <w:ilvl w:val="0"/>
          <w:numId w:val="1"/>
        </w:numPr>
        <w:shd w:val="clear" w:color="auto" w:fill="FFFFFF"/>
        <w:spacing w:before="0" w:beforeAutospacing="0" w:after="0" w:afterAutospacing="0" w:line="264" w:lineRule="auto"/>
        <w:rPr>
          <w:rFonts w:asciiTheme="minorHAnsi" w:hAnsiTheme="minorHAnsi" w:cstheme="minorHAnsi"/>
          <w:color w:val="000000" w:themeColor="text1"/>
        </w:rPr>
      </w:pPr>
      <w:r w:rsidRPr="00A233C7">
        <w:rPr>
          <w:rFonts w:asciiTheme="minorHAnsi" w:hAnsiTheme="minorHAnsi" w:cstheme="minorHAnsi"/>
          <w:color w:val="000000" w:themeColor="text1"/>
        </w:rPr>
        <w:t xml:space="preserve">Any reported allegations of harassment, discrimination or retaliation will be investigated promptly. The investigation may include individual interviews with the parties involved and, where necessary, with individuals who may have observed the alleged conduct or may have </w:t>
      </w:r>
      <w:proofErr w:type="gramStart"/>
      <w:r w:rsidRPr="00A233C7">
        <w:rPr>
          <w:rFonts w:asciiTheme="minorHAnsi" w:hAnsiTheme="minorHAnsi" w:cstheme="minorHAnsi"/>
          <w:color w:val="000000" w:themeColor="text1"/>
        </w:rPr>
        <w:t>other</w:t>
      </w:r>
      <w:proofErr w:type="gramEnd"/>
      <w:r w:rsidRPr="00A233C7">
        <w:rPr>
          <w:rFonts w:asciiTheme="minorHAnsi" w:hAnsiTheme="minorHAnsi" w:cstheme="minorHAnsi"/>
          <w:color w:val="000000" w:themeColor="text1"/>
        </w:rPr>
        <w:t xml:space="preserve"> relevant knowledge.</w:t>
      </w:r>
    </w:p>
    <w:p w:rsidRPr="00A233C7" w:rsidR="00E27239" w:rsidP="00A233C7" w:rsidRDefault="00E27239" w14:paraId="4F5777ED" w14:textId="77777777">
      <w:pPr>
        <w:pStyle w:val="NormalWeb"/>
        <w:shd w:val="clear" w:color="auto" w:fill="FFFFFF"/>
        <w:spacing w:before="0" w:beforeAutospacing="0" w:after="0" w:afterAutospacing="0" w:line="264" w:lineRule="auto"/>
        <w:ind w:left="720"/>
        <w:rPr>
          <w:rFonts w:asciiTheme="minorHAnsi" w:hAnsiTheme="minorHAnsi" w:cstheme="minorHAnsi"/>
          <w:color w:val="000000" w:themeColor="text1"/>
        </w:rPr>
      </w:pPr>
    </w:p>
    <w:p w:rsidRPr="00A233C7" w:rsidR="00B80943" w:rsidP="00A233C7" w:rsidRDefault="00131C1A" w14:paraId="2BA9E13A" w14:textId="5681DF11">
      <w:pPr>
        <w:pStyle w:val="NormalWeb"/>
        <w:numPr>
          <w:ilvl w:val="0"/>
          <w:numId w:val="1"/>
        </w:numPr>
        <w:shd w:val="clear" w:color="auto" w:fill="FFFFFF"/>
        <w:spacing w:before="0" w:beforeAutospacing="0" w:after="0" w:afterAutospacing="0" w:line="264" w:lineRule="auto"/>
        <w:rPr>
          <w:rFonts w:asciiTheme="minorHAnsi" w:hAnsiTheme="minorHAnsi" w:cstheme="minorHAnsi"/>
          <w:color w:val="000000" w:themeColor="text1"/>
        </w:rPr>
      </w:pPr>
      <w:r w:rsidRPr="00A233C7">
        <w:rPr>
          <w:rFonts w:asciiTheme="minorHAnsi" w:hAnsiTheme="minorHAnsi" w:cstheme="minorHAnsi"/>
          <w:color w:val="000000" w:themeColor="text1"/>
        </w:rPr>
        <w:t>The City</w:t>
      </w:r>
      <w:r w:rsidRPr="00A233C7" w:rsidR="00B80943">
        <w:rPr>
          <w:rFonts w:asciiTheme="minorHAnsi" w:hAnsiTheme="minorHAnsi" w:cstheme="minorHAnsi"/>
          <w:color w:val="000000" w:themeColor="text1"/>
        </w:rPr>
        <w:t xml:space="preserve"> will maintain confidentiality throughout the investigatory process to </w:t>
      </w:r>
      <w:proofErr w:type="gramStart"/>
      <w:r w:rsidRPr="00A233C7" w:rsidR="00B80943">
        <w:rPr>
          <w:rFonts w:asciiTheme="minorHAnsi" w:hAnsiTheme="minorHAnsi" w:cstheme="minorHAnsi"/>
          <w:color w:val="000000" w:themeColor="text1"/>
        </w:rPr>
        <w:t>the</w:t>
      </w:r>
      <w:proofErr w:type="gramEnd"/>
      <w:r w:rsidRPr="00A233C7" w:rsidR="00B80943">
        <w:rPr>
          <w:rFonts w:asciiTheme="minorHAnsi" w:hAnsiTheme="minorHAnsi" w:cstheme="minorHAnsi"/>
          <w:color w:val="000000" w:themeColor="text1"/>
        </w:rPr>
        <w:t xml:space="preserve"> extent consistent with adequate investigation and appropriate corrective action.</w:t>
      </w:r>
    </w:p>
    <w:p w:rsidRPr="00A233C7" w:rsidR="00E27239" w:rsidP="00A233C7" w:rsidRDefault="00E27239" w14:paraId="50B64541" w14:textId="77777777">
      <w:pPr>
        <w:pStyle w:val="NormalWeb"/>
        <w:shd w:val="clear" w:color="auto" w:fill="FFFFFF"/>
        <w:spacing w:before="0" w:beforeAutospacing="0" w:after="0" w:afterAutospacing="0" w:line="264" w:lineRule="auto"/>
        <w:ind w:left="720"/>
        <w:rPr>
          <w:rFonts w:asciiTheme="minorHAnsi" w:hAnsiTheme="minorHAnsi" w:cstheme="minorHAnsi"/>
          <w:color w:val="000000" w:themeColor="text1"/>
        </w:rPr>
      </w:pPr>
    </w:p>
    <w:p w:rsidRPr="00A233C7" w:rsidR="00B80943" w:rsidP="00A233C7" w:rsidRDefault="00B80943" w14:paraId="2F322691" w14:textId="69A09663">
      <w:pPr>
        <w:pStyle w:val="NormalWeb"/>
        <w:numPr>
          <w:ilvl w:val="0"/>
          <w:numId w:val="1"/>
        </w:numPr>
        <w:shd w:val="clear" w:color="auto" w:fill="FFFFFF"/>
        <w:spacing w:before="0" w:beforeAutospacing="0" w:after="0" w:afterAutospacing="0" w:line="264" w:lineRule="auto"/>
        <w:rPr>
          <w:rFonts w:asciiTheme="minorHAnsi" w:hAnsiTheme="minorHAnsi" w:cstheme="minorHAnsi"/>
          <w:color w:val="000000" w:themeColor="text1"/>
        </w:rPr>
      </w:pPr>
      <w:r w:rsidRPr="00A233C7">
        <w:rPr>
          <w:rFonts w:asciiTheme="minorHAnsi" w:hAnsiTheme="minorHAnsi" w:cstheme="minorHAnsi"/>
          <w:color w:val="000000" w:themeColor="text1"/>
        </w:rPr>
        <w:t xml:space="preserve">Retaliation against an individual for </w:t>
      </w:r>
      <w:r w:rsidRPr="00A233C7" w:rsidR="00131C1A">
        <w:rPr>
          <w:rFonts w:asciiTheme="minorHAnsi" w:hAnsiTheme="minorHAnsi" w:cstheme="minorHAnsi"/>
          <w:color w:val="000000" w:themeColor="text1"/>
        </w:rPr>
        <w:t xml:space="preserve">filing a </w:t>
      </w:r>
      <w:r w:rsidRPr="00A233C7" w:rsidR="007C0821">
        <w:rPr>
          <w:rFonts w:asciiTheme="minorHAnsi" w:hAnsiTheme="minorHAnsi" w:cstheme="minorHAnsi"/>
          <w:color w:val="000000" w:themeColor="text1"/>
        </w:rPr>
        <w:t>complaint or</w:t>
      </w:r>
      <w:r w:rsidRPr="00A233C7" w:rsidR="00131C1A">
        <w:rPr>
          <w:rFonts w:asciiTheme="minorHAnsi" w:hAnsiTheme="minorHAnsi" w:cstheme="minorHAnsi"/>
          <w:color w:val="000000" w:themeColor="text1"/>
        </w:rPr>
        <w:t xml:space="preserve"> </w:t>
      </w:r>
      <w:r w:rsidRPr="00A233C7">
        <w:rPr>
          <w:rFonts w:asciiTheme="minorHAnsi" w:hAnsiTheme="minorHAnsi" w:cstheme="minorHAnsi"/>
          <w:color w:val="000000" w:themeColor="text1"/>
        </w:rPr>
        <w:t xml:space="preserve">reporting </w:t>
      </w:r>
      <w:proofErr w:type="gramStart"/>
      <w:r w:rsidRPr="00A233C7" w:rsidR="00131C1A">
        <w:rPr>
          <w:rFonts w:asciiTheme="minorHAnsi" w:hAnsiTheme="minorHAnsi" w:cstheme="minorHAnsi"/>
          <w:color w:val="000000" w:themeColor="text1"/>
        </w:rPr>
        <w:t xml:space="preserve">a </w:t>
      </w:r>
      <w:r w:rsidRPr="00A233C7">
        <w:rPr>
          <w:rFonts w:asciiTheme="minorHAnsi" w:hAnsiTheme="minorHAnsi" w:cstheme="minorHAnsi"/>
          <w:color w:val="000000" w:themeColor="text1"/>
        </w:rPr>
        <w:t>harassment</w:t>
      </w:r>
      <w:proofErr w:type="gramEnd"/>
      <w:r w:rsidRPr="00A233C7">
        <w:rPr>
          <w:rFonts w:asciiTheme="minorHAnsi" w:hAnsiTheme="minorHAnsi" w:cstheme="minorHAnsi"/>
          <w:color w:val="000000" w:themeColor="text1"/>
        </w:rPr>
        <w:t xml:space="preserve"> or discrimination or for participating in an investigation of a claim of harassment or discrimination is a serious violation of this policy and, like harassment or discrimination itself, will be subject to disciplinary action. Acts of retaliation should be reported immediately and will be promptly investigated and addressed.</w:t>
      </w:r>
    </w:p>
    <w:p w:rsidRPr="00A233C7" w:rsidR="00E27239" w:rsidP="00A233C7" w:rsidRDefault="00E27239" w14:paraId="40858360" w14:textId="77777777">
      <w:pPr>
        <w:pStyle w:val="NormalWeb"/>
        <w:shd w:val="clear" w:color="auto" w:fill="FFFFFF"/>
        <w:spacing w:before="0" w:beforeAutospacing="0" w:after="0" w:afterAutospacing="0" w:line="264" w:lineRule="auto"/>
        <w:ind w:left="720"/>
        <w:rPr>
          <w:rFonts w:asciiTheme="minorHAnsi" w:hAnsiTheme="minorHAnsi" w:cstheme="minorHAnsi"/>
          <w:color w:val="000000" w:themeColor="text1"/>
        </w:rPr>
      </w:pPr>
    </w:p>
    <w:p w:rsidRPr="00A233C7" w:rsidR="00B80943" w:rsidP="00A233C7" w:rsidRDefault="00B80943" w14:paraId="31FE60DE" w14:textId="2042DF84">
      <w:pPr>
        <w:pStyle w:val="NormalWeb"/>
        <w:numPr>
          <w:ilvl w:val="0"/>
          <w:numId w:val="1"/>
        </w:numPr>
        <w:shd w:val="clear" w:color="auto" w:fill="FFFFFF"/>
        <w:spacing w:before="0" w:beforeAutospacing="0" w:after="0" w:afterAutospacing="0" w:line="264" w:lineRule="auto"/>
        <w:rPr>
          <w:rFonts w:asciiTheme="minorHAnsi" w:hAnsiTheme="minorHAnsi" w:cstheme="minorHAnsi"/>
          <w:color w:val="000000" w:themeColor="text1"/>
        </w:rPr>
      </w:pPr>
      <w:r w:rsidRPr="00A233C7">
        <w:rPr>
          <w:rFonts w:asciiTheme="minorHAnsi" w:hAnsiTheme="minorHAnsi" w:cstheme="minorHAnsi"/>
          <w:color w:val="000000" w:themeColor="text1"/>
        </w:rPr>
        <w:t xml:space="preserve">Misconduct constituting harassment, discrimination or retaliation will be dealt with appropriately. Responsive action may include, for example, training, referral to counseling or disciplinary action such as a warning, reprimand, withholding of a promotion or pay increase, </w:t>
      </w:r>
      <w:r w:rsidRPr="00A233C7" w:rsidR="00131C1A">
        <w:rPr>
          <w:rFonts w:asciiTheme="minorHAnsi" w:hAnsiTheme="minorHAnsi" w:cstheme="minorHAnsi"/>
          <w:color w:val="000000" w:themeColor="text1"/>
        </w:rPr>
        <w:t xml:space="preserve">the City </w:t>
      </w:r>
      <w:r w:rsidRPr="00A233C7">
        <w:rPr>
          <w:rFonts w:asciiTheme="minorHAnsi" w:hAnsiTheme="minorHAnsi" w:cstheme="minorHAnsi"/>
          <w:color w:val="000000" w:themeColor="text1"/>
        </w:rPr>
        <w:t>believes appropriate under the circumstances.</w:t>
      </w:r>
    </w:p>
    <w:p w:rsidRPr="00A233C7" w:rsidR="00E27239" w:rsidP="00A233C7" w:rsidRDefault="00E27239" w14:paraId="75355406" w14:textId="77777777">
      <w:pPr>
        <w:pStyle w:val="NormalWeb"/>
        <w:shd w:val="clear" w:color="auto" w:fill="FFFFFF"/>
        <w:spacing w:before="0" w:beforeAutospacing="0" w:after="0" w:afterAutospacing="0" w:line="264" w:lineRule="auto"/>
        <w:ind w:left="720"/>
        <w:rPr>
          <w:rFonts w:asciiTheme="minorHAnsi" w:hAnsiTheme="minorHAnsi" w:cstheme="minorHAnsi"/>
          <w:color w:val="000000" w:themeColor="text1"/>
        </w:rPr>
      </w:pPr>
    </w:p>
    <w:p w:rsidRPr="00A233C7" w:rsidR="00B80943" w:rsidP="00A233C7" w:rsidRDefault="00B80943" w14:paraId="06D6F679" w14:textId="5D0DCB19">
      <w:pPr>
        <w:pStyle w:val="NormalWeb"/>
        <w:numPr>
          <w:ilvl w:val="0"/>
          <w:numId w:val="1"/>
        </w:numPr>
        <w:shd w:val="clear" w:color="auto" w:fill="FFFFFF"/>
        <w:spacing w:before="0" w:beforeAutospacing="0" w:after="0" w:afterAutospacing="0" w:line="264" w:lineRule="auto"/>
        <w:rPr>
          <w:rFonts w:asciiTheme="minorHAnsi" w:hAnsiTheme="minorHAnsi" w:cstheme="minorHAnsi"/>
          <w:color w:val="000000" w:themeColor="text1"/>
        </w:rPr>
      </w:pPr>
      <w:r w:rsidRPr="00A233C7">
        <w:rPr>
          <w:rFonts w:asciiTheme="minorHAnsi" w:hAnsiTheme="minorHAnsi" w:cstheme="minorHAnsi"/>
          <w:color w:val="000000" w:themeColor="text1"/>
        </w:rPr>
        <w:t>If a party to a complaint does not agree with its resolution, that party may appeal to</w:t>
      </w:r>
      <w:r w:rsidRPr="00A233C7" w:rsidR="00131C1A">
        <w:rPr>
          <w:rFonts w:asciiTheme="minorHAnsi" w:hAnsiTheme="minorHAnsi" w:cstheme="minorHAnsi"/>
          <w:color w:val="000000" w:themeColor="text1"/>
        </w:rPr>
        <w:t xml:space="preserve"> [insert appeal recipient]</w:t>
      </w:r>
      <w:r w:rsidRPr="00A233C7">
        <w:rPr>
          <w:rFonts w:asciiTheme="minorHAnsi" w:hAnsiTheme="minorHAnsi" w:cstheme="minorHAnsi"/>
          <w:color w:val="000000" w:themeColor="text1"/>
        </w:rPr>
        <w:t xml:space="preserve"> </w:t>
      </w:r>
    </w:p>
    <w:p w:rsidRPr="00A233C7" w:rsidR="00E27239" w:rsidP="00A233C7" w:rsidRDefault="00E27239" w14:paraId="0D664F02" w14:textId="77777777">
      <w:pPr>
        <w:pStyle w:val="NormalWeb"/>
        <w:shd w:val="clear" w:color="auto" w:fill="FFFFFF"/>
        <w:spacing w:before="0" w:beforeAutospacing="0" w:after="0" w:afterAutospacing="0" w:line="264" w:lineRule="auto"/>
        <w:ind w:left="720"/>
        <w:rPr>
          <w:rFonts w:asciiTheme="minorHAnsi" w:hAnsiTheme="minorHAnsi" w:cstheme="minorHAnsi"/>
          <w:color w:val="000000" w:themeColor="text1"/>
        </w:rPr>
      </w:pPr>
    </w:p>
    <w:p w:rsidRPr="00A233C7" w:rsidR="00B80943" w:rsidP="00A233C7" w:rsidRDefault="00B80943" w14:paraId="7FBA40EB" w14:textId="19E55122">
      <w:pPr>
        <w:pStyle w:val="NormalWeb"/>
        <w:numPr>
          <w:ilvl w:val="0"/>
          <w:numId w:val="1"/>
        </w:numPr>
        <w:shd w:val="clear" w:color="auto" w:fill="FFFFFF"/>
        <w:spacing w:before="0" w:beforeAutospacing="0" w:after="0" w:afterAutospacing="0" w:line="264" w:lineRule="auto"/>
        <w:rPr>
          <w:rFonts w:asciiTheme="minorHAnsi" w:hAnsiTheme="minorHAnsi" w:cstheme="minorHAnsi"/>
          <w:color w:val="000000" w:themeColor="text1"/>
        </w:rPr>
      </w:pPr>
      <w:r w:rsidRPr="00A233C7">
        <w:rPr>
          <w:rFonts w:asciiTheme="minorHAnsi" w:hAnsiTheme="minorHAnsi" w:cstheme="minorHAnsi"/>
          <w:color w:val="000000" w:themeColor="text1"/>
        </w:rPr>
        <w:t xml:space="preserve">False and malicious complaints of harassment, </w:t>
      </w:r>
      <w:r w:rsidRPr="00A233C7" w:rsidR="007C0821">
        <w:rPr>
          <w:rFonts w:asciiTheme="minorHAnsi" w:hAnsiTheme="minorHAnsi" w:cstheme="minorHAnsi"/>
          <w:color w:val="000000" w:themeColor="text1"/>
        </w:rPr>
        <w:t>discrimination,</w:t>
      </w:r>
      <w:r w:rsidRPr="00A233C7">
        <w:rPr>
          <w:rFonts w:asciiTheme="minorHAnsi" w:hAnsiTheme="minorHAnsi" w:cstheme="minorHAnsi"/>
          <w:color w:val="000000" w:themeColor="text1"/>
        </w:rPr>
        <w:t xml:space="preserve"> or retaliation (as opposed to complaints that, even if erroneous, are made in good faith) may be the subject of appropriate disciplinary action.</w:t>
      </w:r>
    </w:p>
    <w:p w:rsidRPr="00CA0987" w:rsidR="00565FF9" w:rsidP="00824A4A" w:rsidRDefault="00565FF9" w14:paraId="023EDDF3" w14:textId="77777777">
      <w:pPr>
        <w:spacing w:after="0"/>
        <w:rPr>
          <w:rFonts w:cstheme="minorHAnsi"/>
        </w:rPr>
      </w:pPr>
    </w:p>
    <w:sectPr w:rsidRPr="00CA0987" w:rsidR="00565FF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0C6E"/>
    <w:multiLevelType w:val="hybridMultilevel"/>
    <w:tmpl w:val="84E49882"/>
    <w:lvl w:ilvl="0" w:tplc="5DF289DE">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D15C7"/>
    <w:multiLevelType w:val="hybridMultilevel"/>
    <w:tmpl w:val="54F0E4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022733">
    <w:abstractNumId w:val="0"/>
  </w:num>
  <w:num w:numId="2" w16cid:durableId="750783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43"/>
    <w:rsid w:val="00080CDE"/>
    <w:rsid w:val="00131C1A"/>
    <w:rsid w:val="0014595F"/>
    <w:rsid w:val="002830D8"/>
    <w:rsid w:val="00305A7D"/>
    <w:rsid w:val="00472C5B"/>
    <w:rsid w:val="004B28D6"/>
    <w:rsid w:val="00565FF9"/>
    <w:rsid w:val="00715F84"/>
    <w:rsid w:val="0079421A"/>
    <w:rsid w:val="007C0821"/>
    <w:rsid w:val="00824A4A"/>
    <w:rsid w:val="008530EC"/>
    <w:rsid w:val="008E5FC6"/>
    <w:rsid w:val="009603FE"/>
    <w:rsid w:val="00A233C7"/>
    <w:rsid w:val="00B80943"/>
    <w:rsid w:val="00BD68D5"/>
    <w:rsid w:val="00BE658D"/>
    <w:rsid w:val="00C63A7E"/>
    <w:rsid w:val="00CA0987"/>
    <w:rsid w:val="00D91F21"/>
    <w:rsid w:val="00DD5A1D"/>
    <w:rsid w:val="00E27239"/>
    <w:rsid w:val="00E81465"/>
    <w:rsid w:val="00F61CA3"/>
    <w:rsid w:val="08342D41"/>
    <w:rsid w:val="14433966"/>
    <w:rsid w:val="1BD8A961"/>
    <w:rsid w:val="448ADA20"/>
    <w:rsid w:val="5E1503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4C19"/>
  <w15:chartTrackingRefBased/>
  <w15:docId w15:val="{D03164BF-8DC8-4EA7-B0CB-D74BF22F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80943"/>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0943"/>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09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09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09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09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9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9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94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80943"/>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B80943"/>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B80943"/>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B80943"/>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B80943"/>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B8094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8094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8094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80943"/>
    <w:rPr>
      <w:rFonts w:eastAsiaTheme="majorEastAsia" w:cstheme="majorBidi"/>
      <w:color w:val="272727" w:themeColor="text1" w:themeTint="D8"/>
    </w:rPr>
  </w:style>
  <w:style w:type="paragraph" w:styleId="Title">
    <w:name w:val="Title"/>
    <w:basedOn w:val="Normal"/>
    <w:next w:val="Normal"/>
    <w:link w:val="TitleChar"/>
    <w:uiPriority w:val="10"/>
    <w:qFormat/>
    <w:rsid w:val="00B8094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8094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8094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809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943"/>
    <w:pPr>
      <w:spacing w:before="160"/>
      <w:jc w:val="center"/>
    </w:pPr>
    <w:rPr>
      <w:i/>
      <w:iCs/>
      <w:color w:val="404040" w:themeColor="text1" w:themeTint="BF"/>
    </w:rPr>
  </w:style>
  <w:style w:type="character" w:styleId="QuoteChar" w:customStyle="1">
    <w:name w:val="Quote Char"/>
    <w:basedOn w:val="DefaultParagraphFont"/>
    <w:link w:val="Quote"/>
    <w:uiPriority w:val="29"/>
    <w:rsid w:val="00B80943"/>
    <w:rPr>
      <w:i/>
      <w:iCs/>
      <w:color w:val="404040" w:themeColor="text1" w:themeTint="BF"/>
    </w:rPr>
  </w:style>
  <w:style w:type="paragraph" w:styleId="ListParagraph">
    <w:name w:val="List Paragraph"/>
    <w:basedOn w:val="Normal"/>
    <w:uiPriority w:val="34"/>
    <w:qFormat/>
    <w:rsid w:val="00B80943"/>
    <w:pPr>
      <w:ind w:left="720"/>
      <w:contextualSpacing/>
    </w:pPr>
  </w:style>
  <w:style w:type="character" w:styleId="IntenseEmphasis">
    <w:name w:val="Intense Emphasis"/>
    <w:basedOn w:val="DefaultParagraphFont"/>
    <w:uiPriority w:val="21"/>
    <w:qFormat/>
    <w:rsid w:val="00B80943"/>
    <w:rPr>
      <w:i/>
      <w:iCs/>
      <w:color w:val="2F5496" w:themeColor="accent1" w:themeShade="BF"/>
    </w:rPr>
  </w:style>
  <w:style w:type="paragraph" w:styleId="IntenseQuote">
    <w:name w:val="Intense Quote"/>
    <w:basedOn w:val="Normal"/>
    <w:next w:val="Normal"/>
    <w:link w:val="IntenseQuoteChar"/>
    <w:uiPriority w:val="30"/>
    <w:qFormat/>
    <w:rsid w:val="00B80943"/>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B80943"/>
    <w:rPr>
      <w:i/>
      <w:iCs/>
      <w:color w:val="2F5496" w:themeColor="accent1" w:themeShade="BF"/>
    </w:rPr>
  </w:style>
  <w:style w:type="character" w:styleId="IntenseReference">
    <w:name w:val="Intense Reference"/>
    <w:basedOn w:val="DefaultParagraphFont"/>
    <w:uiPriority w:val="32"/>
    <w:qFormat/>
    <w:rsid w:val="00B80943"/>
    <w:rPr>
      <w:b/>
      <w:bCs/>
      <w:smallCaps/>
      <w:color w:val="2F5496" w:themeColor="accent1" w:themeShade="BF"/>
      <w:spacing w:val="5"/>
    </w:rPr>
  </w:style>
  <w:style w:type="paragraph" w:styleId="NormalWeb">
    <w:name w:val="Normal (Web)"/>
    <w:basedOn w:val="Normal"/>
    <w:uiPriority w:val="99"/>
    <w:semiHidden/>
    <w:unhideWhenUsed/>
    <w:rsid w:val="00B80943"/>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Strong">
    <w:name w:val="Strong"/>
    <w:basedOn w:val="DefaultParagraphFont"/>
    <w:uiPriority w:val="22"/>
    <w:qFormat/>
    <w:rsid w:val="00B80943"/>
    <w:rPr>
      <w:b/>
      <w:bCs/>
    </w:rPr>
  </w:style>
  <w:style w:type="character" w:styleId="Emphasis">
    <w:name w:val="Emphasis"/>
    <w:basedOn w:val="DefaultParagraphFont"/>
    <w:uiPriority w:val="20"/>
    <w:qFormat/>
    <w:rsid w:val="00B80943"/>
    <w:rPr>
      <w:i/>
      <w:iCs/>
    </w:rPr>
  </w:style>
  <w:style w:type="character" w:styleId="uv3um" w:customStyle="1">
    <w:name w:val="uv3um"/>
    <w:basedOn w:val="DefaultParagraphFont"/>
    <w:rsid w:val="00F61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02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FEFC1-70D7-4E78-8110-CF536A6D8C8C}">
  <ds:schemaRefs>
    <ds:schemaRef ds:uri="http://purl.org/dc/terms/"/>
    <ds:schemaRef ds:uri="http://purl.org/dc/dcmitype/"/>
    <ds:schemaRef ds:uri="740bd92d-f8e2-4676-9dca-7b44cfe5872f"/>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2E58C38-3DE4-494F-86A3-ED659355DEAD}"/>
</file>

<file path=customXml/itemProps3.xml><?xml version="1.0" encoding="utf-8"?>
<ds:datastoreItem xmlns:ds="http://schemas.openxmlformats.org/officeDocument/2006/customXml" ds:itemID="{4A22F963-636F-47DB-BFD4-371F55B9713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O'Neil</dc:creator>
  <cp:keywords/>
  <dc:description/>
  <cp:lastModifiedBy>Patricia O'Neil</cp:lastModifiedBy>
  <cp:revision>18</cp:revision>
  <dcterms:created xsi:type="dcterms:W3CDTF">2025-04-10T17:31:00Z</dcterms:created>
  <dcterms:modified xsi:type="dcterms:W3CDTF">2025-07-06T22:18:55Z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2025-04-10T17:31:08Z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0dcb2c61-40d5-4aa7-8c6e-26aead2868f5</vt:lpwstr>
  </property>
  <property fmtid="{D5CDD505-2E9C-101B-9397-08002B2CF9AE}" pid="9" name="MSIP_Label_e613593a-566f-4081-b4ae-bb94d80d8a3c_ContentBits">
    <vt:lpwstr>0</vt:lpwstr>
  </property>
  <property fmtid="{D5CDD505-2E9C-101B-9397-08002B2CF9AE}" pid="10" name="MSIP_Label_e613593a-566f-4081-b4ae-bb94d80d8a3c_Tag">
    <vt:lpwstr>10, 3, 0, 2</vt:lpwstr>
  </property>
</Properties>
</file>